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60DBC" w14:textId="2408749A" w:rsidR="00D440DE" w:rsidRDefault="00D440DE" w:rsidP="00B73B2F">
      <w:pPr>
        <w:pStyle w:val="Titre1"/>
        <w:jc w:val="center"/>
      </w:pPr>
      <w:r>
        <w:t>R</w:t>
      </w:r>
      <w:r w:rsidR="00E80F75">
        <w:t>È</w:t>
      </w:r>
      <w:r>
        <w:t xml:space="preserve">GLEMENT JEU </w:t>
      </w:r>
      <w:r w:rsidR="00E80F75">
        <w:t>« </w:t>
      </w:r>
      <w:r w:rsidR="00CF5ED1">
        <w:t>Semaine de la Mobilité</w:t>
      </w:r>
      <w:r w:rsidR="00E80F75">
        <w:t> »</w:t>
      </w:r>
    </w:p>
    <w:p w14:paraId="0D14160D" w14:textId="77777777" w:rsidR="00D440DE" w:rsidRDefault="00D440DE" w:rsidP="00D440DE"/>
    <w:p w14:paraId="5D4EF861" w14:textId="77777777" w:rsidR="00D440DE" w:rsidRDefault="00D440DE" w:rsidP="00D440DE">
      <w:r>
        <w:t>Article 1 – ORGANISATION</w:t>
      </w:r>
    </w:p>
    <w:p w14:paraId="0CD39C6B" w14:textId="77777777" w:rsidR="00D440DE" w:rsidRDefault="00D440DE" w:rsidP="00D440DE"/>
    <w:p w14:paraId="5EEFA0E2" w14:textId="38D2DF77" w:rsidR="00D440DE" w:rsidRDefault="00D440DE" w:rsidP="00D440DE">
      <w:r>
        <w:t>Article 2 - QUI PEUT PARTICIPER</w:t>
      </w:r>
    </w:p>
    <w:p w14:paraId="6A731C9A" w14:textId="77777777" w:rsidR="00D440DE" w:rsidRDefault="00D440DE" w:rsidP="00D440DE"/>
    <w:p w14:paraId="2BB7BB8C" w14:textId="2DB36CCC" w:rsidR="00D440DE" w:rsidRDefault="00D440DE" w:rsidP="00D440DE">
      <w:r>
        <w:t xml:space="preserve">Article 3 - COMMENT PARTICIPER </w:t>
      </w:r>
    </w:p>
    <w:p w14:paraId="457ACBC1" w14:textId="77777777" w:rsidR="00D440DE" w:rsidRDefault="00D440DE" w:rsidP="00D440DE"/>
    <w:p w14:paraId="77FB6A0D" w14:textId="5761A2C7" w:rsidR="00D440DE" w:rsidRDefault="00D440DE" w:rsidP="00D440DE">
      <w:r>
        <w:t xml:space="preserve">Article 4 - DOTATIONS ET MODES DE SELECTION DES GAGNANTS </w:t>
      </w:r>
    </w:p>
    <w:p w14:paraId="561B1F5D" w14:textId="77777777" w:rsidR="00D440DE" w:rsidRDefault="00D440DE" w:rsidP="00D440DE"/>
    <w:p w14:paraId="0EB11FBE" w14:textId="57AE8FDF" w:rsidR="00D440DE" w:rsidRDefault="00D440DE" w:rsidP="00D440DE">
      <w:r>
        <w:t>Article 5 – RESPONSABILITES</w:t>
      </w:r>
    </w:p>
    <w:p w14:paraId="32CF862C" w14:textId="77777777" w:rsidR="00D440DE" w:rsidRDefault="00D440DE" w:rsidP="00D440DE"/>
    <w:p w14:paraId="04A27DE5" w14:textId="5ED24736" w:rsidR="00D440DE" w:rsidRDefault="00D440DE" w:rsidP="00D440DE">
      <w:r>
        <w:t>Article 6 - INFORMATIQUE ET LIBERTES</w:t>
      </w:r>
    </w:p>
    <w:p w14:paraId="6936EF71" w14:textId="77777777" w:rsidR="00D440DE" w:rsidRDefault="00D440DE" w:rsidP="00D440DE"/>
    <w:p w14:paraId="501528CC" w14:textId="4402BD5B" w:rsidR="00D440DE" w:rsidRDefault="00D440DE" w:rsidP="00D440DE">
      <w:r>
        <w:t>Article 7 - ACCEPTATION DU REGLEMENT</w:t>
      </w:r>
    </w:p>
    <w:p w14:paraId="3E92317B" w14:textId="3985D1E6" w:rsidR="00D440DE" w:rsidRDefault="00D440DE" w:rsidP="00D440DE">
      <w:pPr>
        <w:pBdr>
          <w:bottom w:val="single" w:sz="12" w:space="1" w:color="auto"/>
        </w:pBdr>
      </w:pPr>
    </w:p>
    <w:p w14:paraId="5DD23F11" w14:textId="77777777" w:rsidR="00D440DE" w:rsidRDefault="00D440DE" w:rsidP="00D440DE">
      <w:pPr>
        <w:pBdr>
          <w:bottom w:val="single" w:sz="12" w:space="1" w:color="auto"/>
        </w:pBdr>
      </w:pPr>
    </w:p>
    <w:p w14:paraId="428DD915" w14:textId="77777777" w:rsidR="00D440DE" w:rsidRDefault="00D440DE" w:rsidP="00D440DE"/>
    <w:p w14:paraId="2F6E6783" w14:textId="77777777" w:rsidR="00D440DE" w:rsidRDefault="00D440DE" w:rsidP="00D440DE"/>
    <w:p w14:paraId="4AC5D2FA" w14:textId="77777777" w:rsidR="00D440DE" w:rsidRPr="00D440DE" w:rsidRDefault="00D440DE" w:rsidP="00D440DE">
      <w:pPr>
        <w:rPr>
          <w:b/>
          <w:bCs/>
        </w:rPr>
      </w:pPr>
      <w:r w:rsidRPr="00D440DE">
        <w:rPr>
          <w:b/>
          <w:bCs/>
        </w:rPr>
        <w:t>Article 1 – ORGANISATION</w:t>
      </w:r>
    </w:p>
    <w:p w14:paraId="62F6DF15" w14:textId="77777777" w:rsidR="00D440DE" w:rsidRDefault="00D440DE" w:rsidP="00D440DE"/>
    <w:p w14:paraId="15CC4BC8" w14:textId="75A50D34" w:rsidR="00DD4199" w:rsidRDefault="00D440DE" w:rsidP="00D440DE">
      <w:r>
        <w:t xml:space="preserve">L’AGGLOMERATION DU PAYS DE L’OR, dont le siège est situé 300 Avenue Jacqueline Auriol 34130 MAUGUIO organise du </w:t>
      </w:r>
      <w:r w:rsidR="00CF5ED1">
        <w:t>18</w:t>
      </w:r>
      <w:r w:rsidR="00071854">
        <w:t xml:space="preserve"> au </w:t>
      </w:r>
      <w:r w:rsidR="00CF5ED1">
        <w:t>24</w:t>
      </w:r>
      <w:r w:rsidR="00993BD2">
        <w:t xml:space="preserve"> </w:t>
      </w:r>
      <w:r w:rsidR="00CF5ED1">
        <w:t>septembre</w:t>
      </w:r>
      <w:r w:rsidR="00993BD2">
        <w:t xml:space="preserve"> 2023</w:t>
      </w:r>
      <w:r w:rsidR="005E0B98">
        <w:t xml:space="preserve"> un tirage au sort pour permettre à </w:t>
      </w:r>
      <w:r w:rsidR="00993BD2" w:rsidRPr="00071854">
        <w:rPr>
          <w:color w:val="000000" w:themeColor="text1"/>
        </w:rPr>
        <w:t>deux</w:t>
      </w:r>
      <w:r w:rsidR="005E0B98" w:rsidRPr="00071854">
        <w:rPr>
          <w:color w:val="000000" w:themeColor="text1"/>
        </w:rPr>
        <w:t xml:space="preserve"> </w:t>
      </w:r>
      <w:r w:rsidR="005E0B98">
        <w:t>personne</w:t>
      </w:r>
      <w:r w:rsidR="00190D60">
        <w:t>s</w:t>
      </w:r>
      <w:r w:rsidR="005E0B98">
        <w:t xml:space="preserve"> de remporter </w:t>
      </w:r>
      <w:r w:rsidR="00993BD2">
        <w:t xml:space="preserve">chacune un kit de </w:t>
      </w:r>
      <w:r w:rsidR="00CF5ED1">
        <w:t>réparation</w:t>
      </w:r>
      <w:r w:rsidR="00841A4C">
        <w:t xml:space="preserve"> pour</w:t>
      </w:r>
      <w:r w:rsidR="00CF5ED1">
        <w:t xml:space="preserve"> vélo</w:t>
      </w:r>
      <w:r w:rsidR="00993BD2">
        <w:t xml:space="preserve"> à l’occasion </w:t>
      </w:r>
      <w:r w:rsidR="00CF5ED1">
        <w:t>de la Semaine Européenne de la Mobilité</w:t>
      </w:r>
      <w:r w:rsidR="005E0B98">
        <w:t xml:space="preserve">. </w:t>
      </w:r>
      <w:r w:rsidR="00190D60">
        <w:t xml:space="preserve">Ces </w:t>
      </w:r>
      <w:r w:rsidR="00993BD2">
        <w:t xml:space="preserve">kits </w:t>
      </w:r>
      <w:r w:rsidR="00CF5ED1">
        <w:t xml:space="preserve">pour vélo </w:t>
      </w:r>
      <w:r w:rsidR="00993BD2">
        <w:t>sont identiques,</w:t>
      </w:r>
      <w:r w:rsidR="00190D60">
        <w:t xml:space="preserve"> ont la même valeur et contiennent des goodies de l’Agglomération</w:t>
      </w:r>
      <w:r w:rsidR="00993BD2">
        <w:t xml:space="preserve"> en lien avec </w:t>
      </w:r>
      <w:r w:rsidR="00CF5ED1">
        <w:t>le vélo</w:t>
      </w:r>
      <w:r w:rsidR="00993BD2">
        <w:t>, dans le respect de l’environnement.</w:t>
      </w:r>
    </w:p>
    <w:p w14:paraId="2814E92D" w14:textId="77777777" w:rsidR="00D440DE" w:rsidRPr="00D440DE" w:rsidRDefault="00D440DE" w:rsidP="00D440DE">
      <w:pPr>
        <w:rPr>
          <w:b/>
          <w:bCs/>
        </w:rPr>
      </w:pPr>
    </w:p>
    <w:p w14:paraId="1546F93F" w14:textId="078D2C38" w:rsidR="00D440DE" w:rsidRPr="00D440DE" w:rsidRDefault="00D440DE" w:rsidP="00D440DE">
      <w:pPr>
        <w:rPr>
          <w:b/>
          <w:bCs/>
        </w:rPr>
      </w:pPr>
      <w:r w:rsidRPr="00D440DE">
        <w:rPr>
          <w:b/>
          <w:bCs/>
        </w:rPr>
        <w:t>Article 2 –</w:t>
      </w:r>
      <w:r w:rsidR="00B73B2F">
        <w:rPr>
          <w:b/>
          <w:bCs/>
        </w:rPr>
        <w:t xml:space="preserve"> </w:t>
      </w:r>
      <w:r w:rsidRPr="00D440DE">
        <w:rPr>
          <w:b/>
          <w:bCs/>
        </w:rPr>
        <w:t>QUI PEUT PARTICIPER</w:t>
      </w:r>
    </w:p>
    <w:p w14:paraId="1FCC96C6" w14:textId="77777777" w:rsidR="00D440DE" w:rsidRDefault="00D440DE" w:rsidP="00D440DE"/>
    <w:p w14:paraId="5776B8C0" w14:textId="394F7997" w:rsidR="00D440DE" w:rsidRDefault="00D440DE" w:rsidP="00D440DE">
      <w:r>
        <w:t xml:space="preserve">La participation au jeu est ouverte à toutes les personnes majeures, à l’exception </w:t>
      </w:r>
      <w:r w:rsidR="00993BD2">
        <w:t>du service Communication de l’Agglomération du Pays de l’Or.</w:t>
      </w:r>
    </w:p>
    <w:p w14:paraId="08F4BA95" w14:textId="77777777" w:rsidR="00B73B2F" w:rsidRDefault="00B73B2F" w:rsidP="00D440DE"/>
    <w:p w14:paraId="25FADA00" w14:textId="38F86F19" w:rsidR="00B73B2F" w:rsidRPr="00B73B2F" w:rsidRDefault="00D440DE" w:rsidP="00D440DE">
      <w:pPr>
        <w:rPr>
          <w:b/>
          <w:bCs/>
        </w:rPr>
      </w:pPr>
      <w:r w:rsidRPr="00B73B2F">
        <w:rPr>
          <w:b/>
          <w:bCs/>
        </w:rPr>
        <w:t>Article 3 -</w:t>
      </w:r>
      <w:r w:rsidR="00993BD2">
        <w:rPr>
          <w:b/>
          <w:bCs/>
        </w:rPr>
        <w:t xml:space="preserve"> </w:t>
      </w:r>
      <w:r w:rsidRPr="00B73B2F">
        <w:rPr>
          <w:b/>
          <w:bCs/>
        </w:rPr>
        <w:t>COMMENT PARTICIPER</w:t>
      </w:r>
    </w:p>
    <w:p w14:paraId="7D493E93" w14:textId="77777777" w:rsidR="00B73B2F" w:rsidRDefault="00B73B2F" w:rsidP="00D440DE"/>
    <w:p w14:paraId="367E4479" w14:textId="4E867859" w:rsidR="00B73B2F" w:rsidRDefault="00D440DE" w:rsidP="00D440DE">
      <w:r>
        <w:t xml:space="preserve">Pour jouer, </w:t>
      </w:r>
      <w:r w:rsidR="002C4366">
        <w:t xml:space="preserve">deux possibilités : interagir avec la publication Facebook </w:t>
      </w:r>
      <w:r w:rsidR="00E60C62">
        <w:t>et/</w:t>
      </w:r>
      <w:r w:rsidR="002C4366">
        <w:t>ou la publication Instagram, toutes deux annonçant le concours et la dotation à remporter.</w:t>
      </w:r>
      <w:r>
        <w:t xml:space="preserve"> </w:t>
      </w:r>
      <w:r w:rsidR="002C4366">
        <w:t>Pour pouvoir être tiré</w:t>
      </w:r>
      <w:r w:rsidR="00190D60">
        <w:t>(e)</w:t>
      </w:r>
      <w:r w:rsidR="002C4366">
        <w:t xml:space="preserve"> au sort le/la </w:t>
      </w:r>
      <w:r w:rsidR="00190D60">
        <w:t>participan</w:t>
      </w:r>
      <w:r w:rsidR="002C4366">
        <w:t>t(e) devra réagir à la publication (j’aime)</w:t>
      </w:r>
      <w:r w:rsidR="0020005C">
        <w:t xml:space="preserve"> et laisser un commentaire indiquant qu’il souhaite participer</w:t>
      </w:r>
      <w:r w:rsidR="002C4366">
        <w:t>. L’utilisateur pourra s’abonner aux comptes Facebook et Instagram du Pays de l’Or</w:t>
      </w:r>
      <w:r w:rsidR="0020005C">
        <w:t xml:space="preserve"> </w:t>
      </w:r>
      <w:r w:rsidR="002C4366">
        <w:t>et partager la publication</w:t>
      </w:r>
      <w:r w:rsidR="0020005C">
        <w:t xml:space="preserve"> s’il le souhaite</w:t>
      </w:r>
      <w:r w:rsidR="002C4366">
        <w:t xml:space="preserve">, mais </w:t>
      </w:r>
      <w:r w:rsidR="0020005C">
        <w:t>ce n’est pas une condition</w:t>
      </w:r>
      <w:r w:rsidR="002C4366">
        <w:t xml:space="preserve"> </w:t>
      </w:r>
      <w:r w:rsidR="0020005C">
        <w:t>pour êtr</w:t>
      </w:r>
      <w:r w:rsidR="002C4366">
        <w:t>e tiré au sort.</w:t>
      </w:r>
      <w:r w:rsidR="00045308">
        <w:t xml:space="preserve"> </w:t>
      </w:r>
      <w:r>
        <w:t xml:space="preserve">Les participants peuvent </w:t>
      </w:r>
      <w:r w:rsidR="00045308">
        <w:t>participer</w:t>
      </w:r>
      <w:r>
        <w:t xml:space="preserve"> 24 heures sur 24, </w:t>
      </w:r>
      <w:r w:rsidR="002C4366">
        <w:t xml:space="preserve">dès la publication des posts et jusqu’au </w:t>
      </w:r>
      <w:r w:rsidR="00CF5ED1">
        <w:t>24</w:t>
      </w:r>
      <w:r w:rsidR="00993BD2">
        <w:t xml:space="preserve"> </w:t>
      </w:r>
      <w:r w:rsidR="00CF5ED1">
        <w:t>septembre</w:t>
      </w:r>
      <w:r w:rsidR="00993BD2">
        <w:t xml:space="preserve"> 2023, 23h59</w:t>
      </w:r>
      <w:r w:rsidR="002C4366">
        <w:t>.</w:t>
      </w:r>
      <w:r w:rsidR="00045308">
        <w:t xml:space="preserve"> </w:t>
      </w:r>
      <w:r w:rsidR="00B8770B">
        <w:t>Le nombre de commentaires par participant n'est pas limité.</w:t>
      </w:r>
    </w:p>
    <w:p w14:paraId="6FAC97FC" w14:textId="77777777" w:rsidR="00993BD2" w:rsidRDefault="00993BD2" w:rsidP="00D440DE"/>
    <w:p w14:paraId="45A17EEB" w14:textId="77777777" w:rsidR="00993BD2" w:rsidRDefault="00993BD2" w:rsidP="00D440DE"/>
    <w:p w14:paraId="3EA6EAE9" w14:textId="77777777" w:rsidR="0062593A" w:rsidRDefault="0062593A" w:rsidP="0062593A"/>
    <w:p w14:paraId="248EB9BF" w14:textId="5F8ECFF1" w:rsidR="0062593A" w:rsidRDefault="0062593A" w:rsidP="0062593A">
      <w:r w:rsidRPr="00B73B2F">
        <w:rPr>
          <w:b/>
          <w:bCs/>
        </w:rPr>
        <w:lastRenderedPageBreak/>
        <w:t>Article 4 -</w:t>
      </w:r>
      <w:r w:rsidR="00993BD2">
        <w:rPr>
          <w:b/>
          <w:bCs/>
        </w:rPr>
        <w:t xml:space="preserve"> </w:t>
      </w:r>
      <w:r w:rsidRPr="00B73B2F">
        <w:rPr>
          <w:b/>
          <w:bCs/>
        </w:rPr>
        <w:t>DOTATIONS ET MODES DE SELECTION DES</w:t>
      </w:r>
      <w:r>
        <w:t xml:space="preserve"> </w:t>
      </w:r>
      <w:r w:rsidRPr="00B73B2F">
        <w:rPr>
          <w:b/>
          <w:bCs/>
        </w:rPr>
        <w:t>GAGNANTS</w:t>
      </w:r>
    </w:p>
    <w:p w14:paraId="1278AAB5" w14:textId="77777777" w:rsidR="0062593A" w:rsidRDefault="0062593A" w:rsidP="0062593A"/>
    <w:p w14:paraId="3A399ED2" w14:textId="7E2956C0" w:rsidR="0062593A" w:rsidRDefault="0062593A" w:rsidP="0062593A">
      <w:r>
        <w:t xml:space="preserve">A la fin du jeu, </w:t>
      </w:r>
      <w:r w:rsidR="00045308">
        <w:t xml:space="preserve">un tirage au sort aura lieu pour chaque </w:t>
      </w:r>
      <w:r w:rsidR="00993BD2">
        <w:t>réseau social</w:t>
      </w:r>
      <w:r w:rsidR="00045308">
        <w:t xml:space="preserve">. Pour chaque </w:t>
      </w:r>
      <w:r w:rsidR="00993BD2">
        <w:t>post (Facebook et Instagram),</w:t>
      </w:r>
      <w:r w:rsidR="00045308">
        <w:t xml:space="preserve"> une personne sera tirée au sort. </w:t>
      </w:r>
      <w:r w:rsidR="00993BD2">
        <w:t>Chaque kit contient le même type et nombre de goodies, et est donc d’une valeur similaire.</w:t>
      </w:r>
    </w:p>
    <w:p w14:paraId="4F8EB98D" w14:textId="61CB9D24" w:rsidR="0062593A" w:rsidRDefault="0062593A" w:rsidP="0062593A">
      <w:r>
        <w:t xml:space="preserve">Le prix est incessible et ne pourra être échangé sous forme de contrepartie en numéraire. Il devra être accepté tel quel. </w:t>
      </w:r>
    </w:p>
    <w:p w14:paraId="31713934" w14:textId="77777777" w:rsidR="0062593A" w:rsidRDefault="0062593A" w:rsidP="0062593A"/>
    <w:p w14:paraId="5FAC57B4" w14:textId="53E220EC" w:rsidR="0062593A" w:rsidRDefault="0062593A" w:rsidP="0062593A">
      <w:r>
        <w:t xml:space="preserve">Le tirage au sort pour désigner le vainqueur sera effectué le </w:t>
      </w:r>
      <w:r w:rsidR="00CF5ED1">
        <w:t>25 septembre</w:t>
      </w:r>
      <w:r w:rsidR="00993BD2">
        <w:t xml:space="preserve"> 2023 </w:t>
      </w:r>
      <w:r>
        <w:t>au siège de l’Agglomération du Pays de l’Or via une application en ligne.</w:t>
      </w:r>
      <w:r w:rsidR="00993BD2">
        <w:t xml:space="preserve"> Les </w:t>
      </w:r>
      <w:r>
        <w:t>vainqueur</w:t>
      </w:r>
      <w:r w:rsidR="007330AF">
        <w:t>s</w:t>
      </w:r>
      <w:r>
        <w:t xml:space="preserve"> </w:t>
      </w:r>
      <w:r w:rsidR="00993BD2">
        <w:t>recevront un message sur leur commentaire de participation pour leur indiquer leur victoire.</w:t>
      </w:r>
      <w:r>
        <w:t xml:space="preserve"> Il</w:t>
      </w:r>
      <w:r w:rsidR="007330AF">
        <w:t>s</w:t>
      </w:r>
      <w:r>
        <w:t xml:space="preserve"> pourr</w:t>
      </w:r>
      <w:r w:rsidR="007330AF">
        <w:t>ont</w:t>
      </w:r>
      <w:r>
        <w:t xml:space="preserve"> récupérer </w:t>
      </w:r>
      <w:r w:rsidR="007330AF">
        <w:t>leur</w:t>
      </w:r>
      <w:r>
        <w:t xml:space="preserve"> lot à l’Agglomération du Pays de l’Or dont le siège est situé 300 Avenue Jacqueline Auriol 34130 MAUGUIO. La livraison ne sera pas prise en charge par l’Agglomération du Pays de l’Or.</w:t>
      </w:r>
    </w:p>
    <w:p w14:paraId="71AD9018" w14:textId="77777777" w:rsidR="0062593A" w:rsidRDefault="0062593A" w:rsidP="0062593A">
      <w:r>
        <w:t>Tout gagnant n’ayant pas pu être contacté ou ne donnant pas confirmation de l’acceptation de son lot dans un délai de 10 jours à compter du tirage au sort, afin de recevoir son gain, ne sera plus autorisé à le réclamer. Et dans ce cas le lot sera attribué à une autre personne, suite à un nouveau tirage au sort.</w:t>
      </w:r>
    </w:p>
    <w:p w14:paraId="2A7DE4A7" w14:textId="77777777" w:rsidR="0062593A" w:rsidRDefault="0062593A" w:rsidP="0062593A"/>
    <w:p w14:paraId="3AB99EEE" w14:textId="77777777" w:rsidR="0062593A" w:rsidRPr="00B73B2F" w:rsidRDefault="0062593A" w:rsidP="0062593A">
      <w:pPr>
        <w:rPr>
          <w:b/>
          <w:bCs/>
        </w:rPr>
      </w:pPr>
      <w:r w:rsidRPr="00B73B2F">
        <w:rPr>
          <w:b/>
          <w:bCs/>
        </w:rPr>
        <w:t>Article 5 –RESPONSABILITES</w:t>
      </w:r>
    </w:p>
    <w:p w14:paraId="7E12D624" w14:textId="77777777" w:rsidR="0062593A" w:rsidRDefault="0062593A" w:rsidP="0062593A"/>
    <w:p w14:paraId="33AE206F" w14:textId="07A7B050" w:rsidR="0062593A" w:rsidRDefault="0062593A" w:rsidP="0062593A">
      <w:r>
        <w:t>La responsabilité de l’organisateur, l’Agglomération du Pays de l’Or, ne pourra en aucun cas être engagée en cas d’éventuel dysfonctionnement du mode de participation au présent jeu, lié aux caractéristiques même de l’Internet ou des réseaux sociaux utilisés ; dans ces cas, les participants ne pourront prétendre à aucune contrepartie de quelque nature que ce soit. Les gagnants s'engagent à dégager de toute responsabilité l’Agglomération du Pays de l’Or</w:t>
      </w:r>
      <w:r w:rsidR="007330AF">
        <w:t xml:space="preserve"> </w:t>
      </w:r>
      <w:r>
        <w:t xml:space="preserve">de tout dommage qu'ils pourraient subir en liaison avec l'acceptation du lot gagné. Ainsi, les gagnants déclarent être informés et accepter expressément que l’Agglomération du Pays de l’Or ne pourra être tenue responsable d’un préjudice d’aucune nature (personnelle, physique, matérielle, financière ou autre), de tout incident survenu à l’occasion de la participation au présent jeu et de ses suites. </w:t>
      </w:r>
    </w:p>
    <w:p w14:paraId="3A1F17D1" w14:textId="77777777" w:rsidR="0062593A" w:rsidRDefault="0062593A" w:rsidP="0062593A">
      <w:r>
        <w:t>En aucun cas l’Agglomération du Pays de l’Or ne saurait être tenue pour responsable d’une perte de données ou d’une détérioration liée à ces données. L’Agglomération du Pays de l’Or ne pourrait être tenue pour responsable si les données relatives à l’inscription d’un participant ne lui parvenaient pas pour une quelconque raison que ce soit, ou lui arrivait illisible ou impossible à traiter.</w:t>
      </w:r>
    </w:p>
    <w:p w14:paraId="55E1906E" w14:textId="77777777" w:rsidR="0062593A" w:rsidRDefault="0062593A" w:rsidP="0062593A">
      <w:r>
        <w:t>L’Agglomération du Pays de l’Or se réserve la possibilité d’invalider à tout moment et sans préavis la participation de tout participant qui n’aurait pas respecté le présent règlement.</w:t>
      </w:r>
    </w:p>
    <w:p w14:paraId="30A62133" w14:textId="77777777" w:rsidR="007330AF" w:rsidRDefault="007330AF" w:rsidP="0062593A"/>
    <w:p w14:paraId="361D6CA9" w14:textId="77777777" w:rsidR="0062593A" w:rsidRPr="00B73B2F" w:rsidRDefault="0062593A" w:rsidP="0062593A">
      <w:pPr>
        <w:rPr>
          <w:b/>
          <w:bCs/>
        </w:rPr>
      </w:pPr>
      <w:r w:rsidRPr="00B73B2F">
        <w:rPr>
          <w:b/>
          <w:bCs/>
        </w:rPr>
        <w:t>Article 6 -INFORMATIQUE ET LIBERTÉS</w:t>
      </w:r>
    </w:p>
    <w:p w14:paraId="21DE6796" w14:textId="77777777" w:rsidR="0062593A" w:rsidRDefault="0062593A" w:rsidP="0062593A"/>
    <w:p w14:paraId="6C38B750" w14:textId="77777777" w:rsidR="0062593A" w:rsidRDefault="0062593A" w:rsidP="0062593A">
      <w:r>
        <w:t xml:space="preserve">Conformément aux dispositions de la Loi Informatique et Libertés du 6 janvier 1978 modifiée par la Loi du 6 août 2004, et aux dispositions du Règlement (UE) 2016/679 du Parlement européen et du Conseil du 27 avril 2016 relatif à la protection des personnes physiques à l'égard du traitement des données à caractère personnel et à la libre circulation de ces données, les informations collectées pour participer au jeu sont destinées exclusivement à l’Agglomération du Pays de l’Or organisateur, et à ses partenaires, ainsi qu’à toutes sociétés </w:t>
      </w:r>
      <w:r>
        <w:lastRenderedPageBreak/>
        <w:t xml:space="preserve">et/ou personnes intervenant dans le cadre du présent jeu. Les données collectées ne seront utilisées que dans le strict cadre de l’organisation, du déroulement et de la communication liée au présent jeu. Les données collectées sont publiques et affichées sur des comptes officiels publics sur Facebook et Instagram. </w:t>
      </w:r>
    </w:p>
    <w:p w14:paraId="56DD5F63" w14:textId="705468B5" w:rsidR="0062593A" w:rsidRDefault="0062593A" w:rsidP="0062593A">
      <w:r>
        <w:t>Par conséquent, les personnes qui ne souhaitent pas afficher leurs données (nom d’utilisateur, profil Facebook ou Instagram) publiquement sont priées de ne pas participer au jeu.</w:t>
      </w:r>
      <w:r w:rsidRPr="00280139">
        <w:rPr>
          <w:color w:val="FF0000"/>
        </w:rPr>
        <w:t xml:space="preserve"> </w:t>
      </w:r>
      <w:r>
        <w:t xml:space="preserve">Les gagnants autorisent expressément l’Agglomération du Pays de l’Or et ses partenaires, à reproduire et à publier gracieusement sur les documents d’information, sur tout support, liés au présent jeu, et le nom d’utilisateur de la personne tirée au sort. Cette autorisation est valable pendant 6 mois à compter de l’annonce des gagnants. Elle n’ouvre droit, dans les conditions susvisées, à aucun droit ni contrepartie financière au profit des gagnants autre que la remise de leurs lots. </w:t>
      </w:r>
    </w:p>
    <w:p w14:paraId="05A14564" w14:textId="77777777" w:rsidR="0062593A" w:rsidRDefault="0062593A" w:rsidP="0062593A">
      <w:r>
        <w:t xml:space="preserve">Tout participant au jeu dispose par ailleurs d’un droit d’accès, de rectification, de suppression et de portabilité des données le concernant sur simple demande écrite à l’adresse suivante : Agglomération du Pays de l’Or, Direction de la communication, 300 Avenue Jacqueline Auriol 34130 </w:t>
      </w:r>
      <w:r w:rsidRPr="00DD4350">
        <w:rPr>
          <w:color w:val="000000" w:themeColor="text1"/>
        </w:rPr>
        <w:t xml:space="preserve">MAUGUIO ou sur l’adresse mail : </w:t>
      </w:r>
      <w:hyperlink r:id="rId4" w:history="1">
        <w:r w:rsidRPr="00CC6C62">
          <w:rPr>
            <w:rStyle w:val="Lienhypertexte"/>
          </w:rPr>
          <w:t>dpo@paysdelor.fr</w:t>
        </w:r>
      </w:hyperlink>
      <w:r>
        <w:rPr>
          <w:color w:val="FF0000"/>
        </w:rPr>
        <w:t xml:space="preserve"> .</w:t>
      </w:r>
    </w:p>
    <w:p w14:paraId="16EFBA70" w14:textId="77777777" w:rsidR="0062593A" w:rsidRDefault="0062593A" w:rsidP="0062593A"/>
    <w:p w14:paraId="05D01B81" w14:textId="4DD9A121" w:rsidR="0062593A" w:rsidRPr="00B73B2F" w:rsidRDefault="0062593A" w:rsidP="0062593A">
      <w:pPr>
        <w:rPr>
          <w:b/>
          <w:bCs/>
        </w:rPr>
      </w:pPr>
      <w:r w:rsidRPr="00B73B2F">
        <w:rPr>
          <w:b/>
          <w:bCs/>
        </w:rPr>
        <w:t>Article 7 -</w:t>
      </w:r>
      <w:r w:rsidR="0039799D">
        <w:rPr>
          <w:b/>
          <w:bCs/>
        </w:rPr>
        <w:t xml:space="preserve"> </w:t>
      </w:r>
      <w:r w:rsidRPr="00B73B2F">
        <w:rPr>
          <w:b/>
          <w:bCs/>
        </w:rPr>
        <w:t>ACCEPTATION DU REGLEMENT</w:t>
      </w:r>
    </w:p>
    <w:p w14:paraId="1BBBDBEA" w14:textId="77777777" w:rsidR="0062593A" w:rsidRDefault="0062593A" w:rsidP="0062593A"/>
    <w:p w14:paraId="6F357F8F" w14:textId="26BF0775" w:rsidR="00B73B2F" w:rsidRDefault="0062593A" w:rsidP="00D440DE">
      <w:r>
        <w:t xml:space="preserve">La participation à ce jeu implique l’acceptation totale du présent règlement, disponible et consultable sur le site </w:t>
      </w:r>
      <w:hyperlink r:id="rId5" w:history="1">
        <w:r w:rsidR="007330AF" w:rsidRPr="001E4E59">
          <w:rPr>
            <w:rStyle w:val="Lienhypertexte"/>
          </w:rPr>
          <w:t>www.paysdelor.fr</w:t>
        </w:r>
      </w:hyperlink>
      <w:r w:rsidR="007330AF">
        <w:t xml:space="preserve">. </w:t>
      </w:r>
      <w:r w:rsidR="00D440DE">
        <w:t>Le prix est incessible et ne pourra être échangé sous forme de contrepartie en numéraire. Il devra être accepté tel quel.</w:t>
      </w:r>
      <w:r w:rsidR="00B73B2F">
        <w:t xml:space="preserve"> </w:t>
      </w:r>
    </w:p>
    <w:p w14:paraId="20597D33" w14:textId="77777777" w:rsidR="00B73B2F" w:rsidRDefault="00B73B2F" w:rsidP="00D440DE"/>
    <w:p w14:paraId="1721D78B" w14:textId="344417CB" w:rsidR="00F9400D" w:rsidRPr="00D440DE" w:rsidRDefault="00F9400D" w:rsidP="00D440DE"/>
    <w:sectPr w:rsidR="00F9400D" w:rsidRPr="00D440DE" w:rsidSect="0095358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0DE"/>
    <w:rsid w:val="00045308"/>
    <w:rsid w:val="00071854"/>
    <w:rsid w:val="00077BD5"/>
    <w:rsid w:val="00097A1C"/>
    <w:rsid w:val="00190D60"/>
    <w:rsid w:val="0020005C"/>
    <w:rsid w:val="002C4366"/>
    <w:rsid w:val="00363124"/>
    <w:rsid w:val="0039799D"/>
    <w:rsid w:val="003A1B74"/>
    <w:rsid w:val="00440930"/>
    <w:rsid w:val="004A2E1F"/>
    <w:rsid w:val="005E0B98"/>
    <w:rsid w:val="0062593A"/>
    <w:rsid w:val="00710280"/>
    <w:rsid w:val="007330AF"/>
    <w:rsid w:val="00841A4C"/>
    <w:rsid w:val="008E069B"/>
    <w:rsid w:val="008E3456"/>
    <w:rsid w:val="008F6CB7"/>
    <w:rsid w:val="00924FB3"/>
    <w:rsid w:val="00953583"/>
    <w:rsid w:val="00993BD2"/>
    <w:rsid w:val="00B01142"/>
    <w:rsid w:val="00B73B2F"/>
    <w:rsid w:val="00B8770B"/>
    <w:rsid w:val="00CF5ED1"/>
    <w:rsid w:val="00D440DE"/>
    <w:rsid w:val="00DD4199"/>
    <w:rsid w:val="00DD4350"/>
    <w:rsid w:val="00E60C62"/>
    <w:rsid w:val="00E80F75"/>
    <w:rsid w:val="00F410F2"/>
    <w:rsid w:val="00F86164"/>
    <w:rsid w:val="00F940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C43D8"/>
  <w15:chartTrackingRefBased/>
  <w15:docId w15:val="{8AF9D1D1-7C45-6E40-A663-26C75E61B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73B2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440DE"/>
    <w:rPr>
      <w:color w:val="0563C1" w:themeColor="hyperlink"/>
      <w:u w:val="single"/>
    </w:rPr>
  </w:style>
  <w:style w:type="character" w:customStyle="1" w:styleId="Mentionnonrsolue1">
    <w:name w:val="Mention non résolue1"/>
    <w:basedOn w:val="Policepardfaut"/>
    <w:uiPriority w:val="99"/>
    <w:semiHidden/>
    <w:unhideWhenUsed/>
    <w:rsid w:val="00D440DE"/>
    <w:rPr>
      <w:color w:val="605E5C"/>
      <w:shd w:val="clear" w:color="auto" w:fill="E1DFDD"/>
    </w:rPr>
  </w:style>
  <w:style w:type="character" w:customStyle="1" w:styleId="Titre1Car">
    <w:name w:val="Titre 1 Car"/>
    <w:basedOn w:val="Policepardfaut"/>
    <w:link w:val="Titre1"/>
    <w:uiPriority w:val="9"/>
    <w:rsid w:val="00B73B2F"/>
    <w:rPr>
      <w:rFonts w:asciiTheme="majorHAnsi" w:eastAsiaTheme="majorEastAsia" w:hAnsiTheme="majorHAnsi" w:cstheme="majorBidi"/>
      <w:color w:val="2F5496" w:themeColor="accent1" w:themeShade="BF"/>
      <w:sz w:val="32"/>
      <w:szCs w:val="32"/>
    </w:rPr>
  </w:style>
  <w:style w:type="character" w:styleId="Mentionnonrsolue">
    <w:name w:val="Unresolved Mention"/>
    <w:basedOn w:val="Policepardfaut"/>
    <w:uiPriority w:val="99"/>
    <w:semiHidden/>
    <w:unhideWhenUsed/>
    <w:rsid w:val="00733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137074">
      <w:bodyDiv w:val="1"/>
      <w:marLeft w:val="0"/>
      <w:marRight w:val="0"/>
      <w:marTop w:val="0"/>
      <w:marBottom w:val="0"/>
      <w:divBdr>
        <w:top w:val="none" w:sz="0" w:space="0" w:color="auto"/>
        <w:left w:val="none" w:sz="0" w:space="0" w:color="auto"/>
        <w:bottom w:val="none" w:sz="0" w:space="0" w:color="auto"/>
        <w:right w:val="none" w:sz="0" w:space="0" w:color="auto"/>
      </w:divBdr>
      <w:divsChild>
        <w:div w:id="1549948061">
          <w:marLeft w:val="0"/>
          <w:marRight w:val="0"/>
          <w:marTop w:val="0"/>
          <w:marBottom w:val="0"/>
          <w:divBdr>
            <w:top w:val="none" w:sz="0" w:space="0" w:color="auto"/>
            <w:left w:val="none" w:sz="0" w:space="0" w:color="auto"/>
            <w:bottom w:val="none" w:sz="0" w:space="0" w:color="auto"/>
            <w:right w:val="none" w:sz="0" w:space="0" w:color="auto"/>
          </w:divBdr>
          <w:divsChild>
            <w:div w:id="790517228">
              <w:marLeft w:val="0"/>
              <w:marRight w:val="0"/>
              <w:marTop w:val="0"/>
              <w:marBottom w:val="0"/>
              <w:divBdr>
                <w:top w:val="none" w:sz="0" w:space="0" w:color="auto"/>
                <w:left w:val="none" w:sz="0" w:space="0" w:color="auto"/>
                <w:bottom w:val="none" w:sz="0" w:space="0" w:color="auto"/>
                <w:right w:val="none" w:sz="0" w:space="0" w:color="auto"/>
              </w:divBdr>
              <w:divsChild>
                <w:div w:id="11121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24137">
      <w:bodyDiv w:val="1"/>
      <w:marLeft w:val="0"/>
      <w:marRight w:val="0"/>
      <w:marTop w:val="0"/>
      <w:marBottom w:val="0"/>
      <w:divBdr>
        <w:top w:val="none" w:sz="0" w:space="0" w:color="auto"/>
        <w:left w:val="none" w:sz="0" w:space="0" w:color="auto"/>
        <w:bottom w:val="none" w:sz="0" w:space="0" w:color="auto"/>
        <w:right w:val="none" w:sz="0" w:space="0" w:color="auto"/>
      </w:divBdr>
    </w:div>
    <w:div w:id="1010596864">
      <w:bodyDiv w:val="1"/>
      <w:marLeft w:val="0"/>
      <w:marRight w:val="0"/>
      <w:marTop w:val="0"/>
      <w:marBottom w:val="0"/>
      <w:divBdr>
        <w:top w:val="none" w:sz="0" w:space="0" w:color="auto"/>
        <w:left w:val="none" w:sz="0" w:space="0" w:color="auto"/>
        <w:bottom w:val="none" w:sz="0" w:space="0" w:color="auto"/>
        <w:right w:val="none" w:sz="0" w:space="0" w:color="auto"/>
      </w:divBdr>
      <w:divsChild>
        <w:div w:id="1538396686">
          <w:marLeft w:val="0"/>
          <w:marRight w:val="0"/>
          <w:marTop w:val="0"/>
          <w:marBottom w:val="0"/>
          <w:divBdr>
            <w:top w:val="none" w:sz="0" w:space="0" w:color="auto"/>
            <w:left w:val="none" w:sz="0" w:space="0" w:color="auto"/>
            <w:bottom w:val="none" w:sz="0" w:space="0" w:color="auto"/>
            <w:right w:val="none" w:sz="0" w:space="0" w:color="auto"/>
          </w:divBdr>
          <w:divsChild>
            <w:div w:id="362286060">
              <w:marLeft w:val="0"/>
              <w:marRight w:val="0"/>
              <w:marTop w:val="0"/>
              <w:marBottom w:val="0"/>
              <w:divBdr>
                <w:top w:val="none" w:sz="0" w:space="0" w:color="auto"/>
                <w:left w:val="none" w:sz="0" w:space="0" w:color="auto"/>
                <w:bottom w:val="none" w:sz="0" w:space="0" w:color="auto"/>
                <w:right w:val="none" w:sz="0" w:space="0" w:color="auto"/>
              </w:divBdr>
              <w:divsChild>
                <w:div w:id="64181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7985">
      <w:bodyDiv w:val="1"/>
      <w:marLeft w:val="0"/>
      <w:marRight w:val="0"/>
      <w:marTop w:val="0"/>
      <w:marBottom w:val="0"/>
      <w:divBdr>
        <w:top w:val="none" w:sz="0" w:space="0" w:color="auto"/>
        <w:left w:val="none" w:sz="0" w:space="0" w:color="auto"/>
        <w:bottom w:val="none" w:sz="0" w:space="0" w:color="auto"/>
        <w:right w:val="none" w:sz="0" w:space="0" w:color="auto"/>
      </w:divBdr>
      <w:divsChild>
        <w:div w:id="1684933312">
          <w:marLeft w:val="0"/>
          <w:marRight w:val="0"/>
          <w:marTop w:val="0"/>
          <w:marBottom w:val="0"/>
          <w:divBdr>
            <w:top w:val="none" w:sz="0" w:space="0" w:color="auto"/>
            <w:left w:val="none" w:sz="0" w:space="0" w:color="auto"/>
            <w:bottom w:val="none" w:sz="0" w:space="0" w:color="auto"/>
            <w:right w:val="none" w:sz="0" w:space="0" w:color="auto"/>
          </w:divBdr>
          <w:divsChild>
            <w:div w:id="555825485">
              <w:marLeft w:val="0"/>
              <w:marRight w:val="0"/>
              <w:marTop w:val="0"/>
              <w:marBottom w:val="0"/>
              <w:divBdr>
                <w:top w:val="none" w:sz="0" w:space="0" w:color="auto"/>
                <w:left w:val="none" w:sz="0" w:space="0" w:color="auto"/>
                <w:bottom w:val="none" w:sz="0" w:space="0" w:color="auto"/>
                <w:right w:val="none" w:sz="0" w:space="0" w:color="auto"/>
              </w:divBdr>
              <w:divsChild>
                <w:div w:id="80250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ysdelor.fr" TargetMode="External"/><Relationship Id="rId4" Type="http://schemas.openxmlformats.org/officeDocument/2006/relationships/hyperlink" Target="mailto:dpo@paysdelo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1020</Words>
  <Characters>5614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DIMO</dc:creator>
  <cp:keywords/>
  <dc:description/>
  <cp:lastModifiedBy>stagiaire 2 Agglo Pays de l'Or</cp:lastModifiedBy>
  <cp:revision>4</cp:revision>
  <dcterms:created xsi:type="dcterms:W3CDTF">2023-09-14T09:03:00Z</dcterms:created>
  <dcterms:modified xsi:type="dcterms:W3CDTF">2023-09-14T11:33:00Z</dcterms:modified>
</cp:coreProperties>
</file>