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4DE67" w14:textId="77777777" w:rsidR="00B364EF" w:rsidRDefault="00B364EF" w:rsidP="00B364EF">
      <w:pPr>
        <w:keepNext/>
        <w:pBdr>
          <w:top w:val="none" w:sz="0" w:space="0" w:color="auto"/>
          <w:left w:val="none" w:sz="0" w:space="0" w:color="auto"/>
          <w:bottom w:val="none" w:sz="0" w:space="0" w:color="auto"/>
          <w:right w:val="none" w:sz="0" w:space="0" w:color="auto"/>
          <w:between w:val="none" w:sz="0" w:space="0" w:color="auto"/>
        </w:pBdr>
        <w:ind w:right="283"/>
        <w:jc w:val="right"/>
        <w:outlineLvl w:val="0"/>
        <w:rPr>
          <w:rFonts w:ascii="Arial Narrow" w:hAnsi="Arial Narrow"/>
          <w:b/>
          <w:sz w:val="28"/>
          <w:szCs w:val="28"/>
          <w:lang w:eastAsia="fr-FR"/>
        </w:rPr>
      </w:pPr>
    </w:p>
    <w:p w14:paraId="7E84EC68" w14:textId="77777777" w:rsidR="00B364EF" w:rsidRDefault="00B364EF" w:rsidP="00B364EF">
      <w:pPr>
        <w:keepNext/>
        <w:pBdr>
          <w:top w:val="none" w:sz="0" w:space="0" w:color="auto"/>
          <w:left w:val="none" w:sz="0" w:space="0" w:color="auto"/>
          <w:bottom w:val="none" w:sz="0" w:space="0" w:color="auto"/>
          <w:right w:val="none" w:sz="0" w:space="0" w:color="auto"/>
          <w:between w:val="none" w:sz="0" w:space="0" w:color="auto"/>
        </w:pBdr>
        <w:ind w:right="283"/>
        <w:jc w:val="right"/>
        <w:outlineLvl w:val="0"/>
        <w:rPr>
          <w:rFonts w:ascii="Arial Narrow" w:hAnsi="Arial Narrow"/>
          <w:b/>
          <w:sz w:val="28"/>
          <w:szCs w:val="28"/>
          <w:lang w:eastAsia="fr-FR"/>
        </w:rPr>
      </w:pPr>
    </w:p>
    <w:p w14:paraId="4C6E4D90" w14:textId="77777777" w:rsidR="00B364EF" w:rsidRDefault="00B364EF" w:rsidP="00B364EF">
      <w:pPr>
        <w:keepNext/>
        <w:pBdr>
          <w:top w:val="none" w:sz="0" w:space="0" w:color="auto"/>
          <w:left w:val="none" w:sz="0" w:space="0" w:color="auto"/>
          <w:bottom w:val="none" w:sz="0" w:space="0" w:color="auto"/>
          <w:right w:val="none" w:sz="0" w:space="0" w:color="auto"/>
          <w:between w:val="none" w:sz="0" w:space="0" w:color="auto"/>
        </w:pBdr>
        <w:ind w:right="283"/>
        <w:jc w:val="right"/>
        <w:outlineLvl w:val="0"/>
        <w:rPr>
          <w:rFonts w:ascii="Arial Narrow" w:hAnsi="Arial Narrow"/>
          <w:b/>
          <w:sz w:val="28"/>
          <w:szCs w:val="28"/>
          <w:lang w:eastAsia="fr-FR"/>
        </w:rPr>
      </w:pPr>
    </w:p>
    <w:p w14:paraId="77C3902E" w14:textId="77777777" w:rsidR="00B364EF" w:rsidRDefault="00B364EF" w:rsidP="00B364EF">
      <w:pPr>
        <w:keepNext/>
        <w:pBdr>
          <w:top w:val="none" w:sz="0" w:space="0" w:color="auto"/>
          <w:left w:val="none" w:sz="0" w:space="0" w:color="auto"/>
          <w:bottom w:val="none" w:sz="0" w:space="0" w:color="auto"/>
          <w:right w:val="none" w:sz="0" w:space="0" w:color="auto"/>
          <w:between w:val="none" w:sz="0" w:space="0" w:color="auto"/>
        </w:pBdr>
        <w:ind w:right="283"/>
        <w:jc w:val="right"/>
        <w:outlineLvl w:val="0"/>
        <w:rPr>
          <w:rFonts w:ascii="Arial Narrow" w:hAnsi="Arial Narrow"/>
          <w:b/>
          <w:sz w:val="28"/>
          <w:szCs w:val="28"/>
          <w:lang w:eastAsia="fr-FR"/>
        </w:rPr>
      </w:pPr>
    </w:p>
    <w:p w14:paraId="565B68E6" w14:textId="77777777" w:rsidR="00B364EF" w:rsidRPr="00E63C3C" w:rsidRDefault="00B364EF" w:rsidP="00B364EF">
      <w:pPr>
        <w:keepNext/>
        <w:pBdr>
          <w:top w:val="none" w:sz="0" w:space="0" w:color="auto"/>
          <w:left w:val="none" w:sz="0" w:space="0" w:color="auto"/>
          <w:bottom w:val="none" w:sz="0" w:space="0" w:color="auto"/>
          <w:right w:val="none" w:sz="0" w:space="0" w:color="auto"/>
          <w:between w:val="none" w:sz="0" w:space="0" w:color="auto"/>
        </w:pBdr>
        <w:ind w:right="283"/>
        <w:jc w:val="right"/>
        <w:outlineLvl w:val="0"/>
        <w:rPr>
          <w:rFonts w:ascii="Arial Narrow" w:hAnsi="Arial Narrow"/>
          <w:b/>
          <w:sz w:val="28"/>
          <w:szCs w:val="28"/>
          <w:lang w:eastAsia="fr-FR"/>
        </w:rPr>
      </w:pPr>
      <w:r w:rsidRPr="00E63C3C">
        <w:rPr>
          <w:rFonts w:ascii="Arial Narrow" w:hAnsi="Arial Narrow"/>
          <w:b/>
          <w:sz w:val="28"/>
          <w:szCs w:val="28"/>
          <w:lang w:eastAsia="fr-FR"/>
        </w:rPr>
        <w:t>COMMUNAUTE D’AGGLOMERATION DU PAYS DE L’OR</w:t>
      </w:r>
    </w:p>
    <w:p w14:paraId="0BD41B32" w14:textId="77777777" w:rsidR="00B364EF" w:rsidRPr="00E63C3C" w:rsidRDefault="00B364EF" w:rsidP="00B364EF">
      <w:pPr>
        <w:keepNext/>
        <w:pBdr>
          <w:top w:val="none" w:sz="0" w:space="0" w:color="auto"/>
          <w:left w:val="none" w:sz="0" w:space="0" w:color="auto"/>
          <w:bottom w:val="none" w:sz="0" w:space="0" w:color="auto"/>
          <w:right w:val="none" w:sz="0" w:space="0" w:color="auto"/>
          <w:between w:val="none" w:sz="0" w:space="0" w:color="auto"/>
        </w:pBdr>
        <w:ind w:right="283"/>
        <w:jc w:val="right"/>
        <w:outlineLvl w:val="0"/>
        <w:rPr>
          <w:rFonts w:ascii="Arial Narrow" w:hAnsi="Arial Narrow"/>
          <w:b/>
          <w:sz w:val="28"/>
          <w:szCs w:val="28"/>
          <w:lang w:eastAsia="fr-FR"/>
        </w:rPr>
      </w:pPr>
    </w:p>
    <w:p w14:paraId="63240642" w14:textId="4499E943" w:rsidR="00B364EF" w:rsidRPr="00B364EF" w:rsidRDefault="00B364EF" w:rsidP="00B364EF">
      <w:pPr>
        <w:keepNext/>
        <w:pBdr>
          <w:top w:val="none" w:sz="0" w:space="0" w:color="auto"/>
          <w:left w:val="none" w:sz="0" w:space="0" w:color="auto"/>
          <w:bottom w:val="none" w:sz="0" w:space="0" w:color="auto"/>
          <w:right w:val="none" w:sz="0" w:space="0" w:color="auto"/>
          <w:between w:val="none" w:sz="0" w:space="0" w:color="auto"/>
        </w:pBdr>
        <w:ind w:right="283"/>
        <w:jc w:val="right"/>
        <w:outlineLvl w:val="0"/>
        <w:rPr>
          <w:rFonts w:ascii="Arial Narrow" w:hAnsi="Arial Narrow"/>
          <w:b/>
          <w:sz w:val="28"/>
          <w:szCs w:val="28"/>
          <w:lang w:eastAsia="fr-FR"/>
        </w:rPr>
      </w:pPr>
      <w:r w:rsidRPr="00B364EF">
        <w:rPr>
          <w:rFonts w:ascii="Arial Narrow" w:hAnsi="Arial Narrow"/>
          <w:b/>
          <w:sz w:val="28"/>
          <w:szCs w:val="28"/>
          <w:lang w:eastAsia="fr-FR"/>
        </w:rPr>
        <w:t xml:space="preserve">Convention n° </w:t>
      </w:r>
      <w:r w:rsidRPr="00B364EF">
        <w:rPr>
          <w:rFonts w:ascii="Arial Narrow" w:hAnsi="Arial Narrow"/>
          <w:b/>
          <w:sz w:val="28"/>
          <w:szCs w:val="28"/>
          <w:lang w:eastAsia="fr-FR"/>
        </w:rPr>
        <w:t>288-2025</w:t>
      </w:r>
    </w:p>
    <w:p w14:paraId="7810FB8C" w14:textId="77777777" w:rsidR="00B364EF" w:rsidRPr="00E63C3C" w:rsidRDefault="00B364EF" w:rsidP="00B364EF">
      <w:pPr>
        <w:pBdr>
          <w:top w:val="none" w:sz="0" w:space="0" w:color="auto"/>
          <w:left w:val="none" w:sz="0" w:space="0" w:color="auto"/>
          <w:bottom w:val="none" w:sz="0" w:space="0" w:color="auto"/>
          <w:right w:val="none" w:sz="0" w:space="0" w:color="auto"/>
          <w:between w:val="none" w:sz="0" w:space="0" w:color="auto"/>
        </w:pBdr>
        <w:ind w:right="283"/>
        <w:jc w:val="center"/>
        <w:outlineLvl w:val="4"/>
        <w:rPr>
          <w:rFonts w:ascii="Arial Narrow" w:hAnsi="Arial Narrow"/>
          <w:b/>
          <w:sz w:val="28"/>
          <w:szCs w:val="28"/>
          <w:lang w:eastAsia="fr-FR"/>
        </w:rPr>
      </w:pPr>
    </w:p>
    <w:p w14:paraId="296C5FB2" w14:textId="77777777" w:rsidR="00B364EF" w:rsidRDefault="00B364EF" w:rsidP="00B364EF">
      <w:pPr>
        <w:pBdr>
          <w:top w:val="none" w:sz="0" w:space="0" w:color="auto"/>
          <w:left w:val="none" w:sz="0" w:space="0" w:color="auto"/>
          <w:bottom w:val="none" w:sz="0" w:space="0" w:color="auto"/>
          <w:right w:val="none" w:sz="0" w:space="0" w:color="auto"/>
          <w:between w:val="none" w:sz="0" w:space="0" w:color="auto"/>
        </w:pBdr>
        <w:ind w:right="283"/>
        <w:jc w:val="center"/>
        <w:outlineLvl w:val="4"/>
        <w:rPr>
          <w:rFonts w:ascii="Arial Narrow" w:hAnsi="Arial Narrow"/>
          <w:b/>
          <w:sz w:val="28"/>
          <w:szCs w:val="28"/>
          <w:lang w:eastAsia="fr-FR"/>
        </w:rPr>
      </w:pPr>
      <w:r w:rsidRPr="00E63C3C">
        <w:rPr>
          <w:rFonts w:ascii="Arial Narrow" w:hAnsi="Arial Narrow"/>
          <w:b/>
          <w:sz w:val="28"/>
          <w:szCs w:val="28"/>
          <w:lang w:eastAsia="fr-FR"/>
        </w:rPr>
        <w:t>Objet :</w:t>
      </w:r>
      <w:r>
        <w:rPr>
          <w:rFonts w:ascii="Arial Narrow" w:hAnsi="Arial Narrow"/>
          <w:b/>
          <w:sz w:val="28"/>
          <w:szCs w:val="28"/>
          <w:lang w:eastAsia="fr-FR"/>
        </w:rPr>
        <w:t xml:space="preserve"> </w:t>
      </w:r>
      <w:r w:rsidRPr="00B364EF">
        <w:rPr>
          <w:rFonts w:ascii="Arial Narrow" w:hAnsi="Arial Narrow"/>
          <w:b/>
          <w:sz w:val="28"/>
          <w:szCs w:val="28"/>
          <w:lang w:eastAsia="fr-FR"/>
        </w:rPr>
        <w:t xml:space="preserve">Convention temporaire d’occupation du domaine public </w:t>
      </w:r>
    </w:p>
    <w:p w14:paraId="3E8F2771" w14:textId="3D9FEAA2" w:rsidR="00B364EF" w:rsidRPr="00E63C3C" w:rsidRDefault="00B364EF" w:rsidP="00B364EF">
      <w:pPr>
        <w:pBdr>
          <w:top w:val="none" w:sz="0" w:space="0" w:color="auto"/>
          <w:left w:val="none" w:sz="0" w:space="0" w:color="auto"/>
          <w:bottom w:val="none" w:sz="0" w:space="0" w:color="auto"/>
          <w:right w:val="none" w:sz="0" w:space="0" w:color="auto"/>
          <w:between w:val="none" w:sz="0" w:space="0" w:color="auto"/>
        </w:pBdr>
        <w:ind w:right="283"/>
        <w:jc w:val="center"/>
        <w:outlineLvl w:val="4"/>
        <w:rPr>
          <w:rFonts w:ascii="Arial Narrow" w:hAnsi="Arial Narrow"/>
          <w:b/>
          <w:sz w:val="28"/>
          <w:szCs w:val="28"/>
          <w:lang w:eastAsia="fr-FR"/>
        </w:rPr>
      </w:pPr>
      <w:r w:rsidRPr="00B364EF">
        <w:rPr>
          <w:rFonts w:ascii="Arial Narrow" w:hAnsi="Arial Narrow"/>
          <w:b/>
          <w:sz w:val="28"/>
          <w:szCs w:val="28"/>
          <w:lang w:eastAsia="fr-FR"/>
        </w:rPr>
        <w:t>MISE EN PLACE D’UNE MICRO SIGNALETIQUE COMMERCIALE SUR LE DOMAINE PUBLIC COMMUNAUTAIRE</w:t>
      </w:r>
    </w:p>
    <w:p w14:paraId="71A80882" w14:textId="77777777" w:rsidR="00B364EF" w:rsidRDefault="00B364EF" w:rsidP="003C4B46">
      <w:pPr>
        <w:jc w:val="both"/>
        <w:rPr>
          <w:rFonts w:ascii="Arial Narrow" w:hAnsi="Arial Narrow" w:cs="Arial"/>
          <w:b/>
          <w:sz w:val="22"/>
          <w:szCs w:val="22"/>
        </w:rPr>
      </w:pPr>
    </w:p>
    <w:p w14:paraId="3AF920D1" w14:textId="77777777" w:rsidR="00B364EF" w:rsidRDefault="00B364EF" w:rsidP="003C4B46">
      <w:pPr>
        <w:jc w:val="both"/>
        <w:rPr>
          <w:rFonts w:ascii="Arial Narrow" w:hAnsi="Arial Narrow" w:cs="Arial"/>
          <w:b/>
          <w:sz w:val="22"/>
          <w:szCs w:val="22"/>
        </w:rPr>
      </w:pPr>
    </w:p>
    <w:p w14:paraId="2F85DD98" w14:textId="77777777" w:rsidR="00061F91" w:rsidRPr="00B66A63" w:rsidRDefault="00061F91" w:rsidP="003C4B46">
      <w:pPr>
        <w:jc w:val="both"/>
        <w:rPr>
          <w:rFonts w:ascii="Arial Narrow" w:hAnsi="Arial Narrow" w:cs="Arial"/>
          <w:b/>
          <w:sz w:val="22"/>
          <w:szCs w:val="22"/>
        </w:rPr>
      </w:pPr>
      <w:r w:rsidRPr="00B66A63">
        <w:rPr>
          <w:rFonts w:ascii="Arial Narrow" w:hAnsi="Arial Narrow" w:cs="Arial"/>
          <w:b/>
          <w:sz w:val="22"/>
          <w:szCs w:val="22"/>
        </w:rPr>
        <w:t>ENTRE LES SOUSSIGNÉS :</w:t>
      </w:r>
    </w:p>
    <w:p w14:paraId="3D92CD36" w14:textId="77777777" w:rsidR="00061F91" w:rsidRPr="00B66A63" w:rsidRDefault="00061F91" w:rsidP="003C4B46">
      <w:pPr>
        <w:jc w:val="both"/>
        <w:rPr>
          <w:rFonts w:ascii="Arial Narrow" w:hAnsi="Arial Narrow" w:cs="Arial"/>
          <w:sz w:val="22"/>
          <w:szCs w:val="22"/>
        </w:rPr>
      </w:pPr>
    </w:p>
    <w:p w14:paraId="797FE7D3" w14:textId="3C09A4B8" w:rsidR="00061F91" w:rsidRPr="00B66A63" w:rsidRDefault="00061F91" w:rsidP="009525BC">
      <w:pPr>
        <w:rPr>
          <w:rFonts w:ascii="Arial Narrow" w:hAnsi="Arial Narrow" w:cs="Arial"/>
          <w:sz w:val="22"/>
          <w:szCs w:val="22"/>
        </w:rPr>
      </w:pPr>
      <w:r w:rsidRPr="00B66A63">
        <w:rPr>
          <w:rFonts w:ascii="Arial Narrow" w:hAnsi="Arial Narrow" w:cs="Arial"/>
          <w:sz w:val="22"/>
          <w:szCs w:val="22"/>
        </w:rPr>
        <w:t xml:space="preserve">La Communauté d’Agglomération du Pays de l’Or, </w:t>
      </w:r>
      <w:r w:rsidR="002D3CE5" w:rsidRPr="00B66A63">
        <w:rPr>
          <w:rFonts w:ascii="Arial Narrow" w:hAnsi="Arial Narrow" w:cs="Arial"/>
          <w:sz w:val="22"/>
          <w:szCs w:val="22"/>
        </w:rPr>
        <w:t>Aéroport Montpellier Méditerranée</w:t>
      </w:r>
      <w:r w:rsidR="00517B44" w:rsidRPr="00B66A63">
        <w:rPr>
          <w:rFonts w:ascii="Arial Narrow" w:hAnsi="Arial Narrow" w:cs="Arial"/>
          <w:sz w:val="22"/>
          <w:szCs w:val="22"/>
        </w:rPr>
        <w:t xml:space="preserve"> 300 avenue Jacqueline Auriol Zone Aéroportuaire – CS 70040   </w:t>
      </w:r>
      <w:r w:rsidRPr="00B66A63">
        <w:rPr>
          <w:rFonts w:ascii="Arial Narrow" w:hAnsi="Arial Narrow" w:cs="Arial"/>
          <w:sz w:val="22"/>
          <w:szCs w:val="22"/>
        </w:rPr>
        <w:t xml:space="preserve"> - 3413</w:t>
      </w:r>
      <w:r w:rsidR="002D3CE5" w:rsidRPr="00B66A63">
        <w:rPr>
          <w:rFonts w:ascii="Arial Narrow" w:hAnsi="Arial Narrow" w:cs="Arial"/>
          <w:sz w:val="22"/>
          <w:szCs w:val="22"/>
        </w:rPr>
        <w:t>7</w:t>
      </w:r>
      <w:r w:rsidRPr="00B66A63">
        <w:rPr>
          <w:rFonts w:ascii="Arial Narrow" w:hAnsi="Arial Narrow" w:cs="Arial"/>
          <w:sz w:val="22"/>
          <w:szCs w:val="22"/>
        </w:rPr>
        <w:t xml:space="preserve"> Mauguio Cedex</w:t>
      </w:r>
      <w:r w:rsidR="009525BC" w:rsidRPr="00B66A63">
        <w:rPr>
          <w:rFonts w:ascii="Arial Narrow" w:hAnsi="Arial Narrow" w:cs="Arial"/>
          <w:sz w:val="22"/>
          <w:szCs w:val="22"/>
        </w:rPr>
        <w:t xml:space="preserve">, </w:t>
      </w:r>
      <w:r w:rsidRPr="00B66A63">
        <w:rPr>
          <w:rFonts w:ascii="Arial Narrow" w:hAnsi="Arial Narrow" w:cs="Arial"/>
          <w:sz w:val="22"/>
          <w:szCs w:val="22"/>
        </w:rPr>
        <w:t>représentée par son Président en exercice</w:t>
      </w:r>
    </w:p>
    <w:p w14:paraId="16BD88AA" w14:textId="77777777" w:rsidR="009525BC" w:rsidRPr="00B66A63" w:rsidRDefault="009525BC" w:rsidP="003C4B46">
      <w:pPr>
        <w:jc w:val="both"/>
        <w:rPr>
          <w:rFonts w:ascii="Arial Narrow" w:hAnsi="Arial Narrow" w:cs="Arial"/>
          <w:i/>
          <w:sz w:val="22"/>
          <w:szCs w:val="22"/>
        </w:rPr>
      </w:pPr>
    </w:p>
    <w:p w14:paraId="45A90A10" w14:textId="5901022E" w:rsidR="00061F91" w:rsidRPr="00B66A63" w:rsidRDefault="00061F91" w:rsidP="003C4B46">
      <w:pPr>
        <w:jc w:val="both"/>
        <w:rPr>
          <w:rFonts w:ascii="Arial Narrow" w:hAnsi="Arial Narrow" w:cs="Arial"/>
          <w:i/>
          <w:sz w:val="22"/>
          <w:szCs w:val="22"/>
        </w:rPr>
      </w:pPr>
      <w:r w:rsidRPr="00B66A63">
        <w:rPr>
          <w:rFonts w:ascii="Arial Narrow" w:hAnsi="Arial Narrow" w:cs="Arial"/>
          <w:i/>
          <w:sz w:val="22"/>
          <w:szCs w:val="22"/>
        </w:rPr>
        <w:t>Ci-après dénommée « l’Agglomération du Pays de l’Or »,</w:t>
      </w:r>
    </w:p>
    <w:p w14:paraId="00F3D7FD" w14:textId="77777777" w:rsidR="00061F91" w:rsidRPr="00B66A63" w:rsidRDefault="00061F91" w:rsidP="003C4B46">
      <w:pPr>
        <w:jc w:val="both"/>
        <w:rPr>
          <w:rFonts w:ascii="Arial Narrow" w:hAnsi="Arial Narrow" w:cs="Arial"/>
          <w:sz w:val="22"/>
          <w:szCs w:val="22"/>
        </w:rPr>
      </w:pPr>
    </w:p>
    <w:p w14:paraId="25B1C606" w14:textId="77777777" w:rsidR="00061F91" w:rsidRPr="00B66A63" w:rsidRDefault="00061F91" w:rsidP="003C4B46">
      <w:pPr>
        <w:jc w:val="both"/>
        <w:rPr>
          <w:rFonts w:ascii="Arial Narrow" w:hAnsi="Arial Narrow" w:cs="Arial"/>
          <w:b/>
          <w:sz w:val="22"/>
          <w:szCs w:val="22"/>
        </w:rPr>
      </w:pPr>
      <w:r w:rsidRPr="00B66A63">
        <w:rPr>
          <w:rFonts w:ascii="Arial Narrow" w:hAnsi="Arial Narrow" w:cs="Arial"/>
          <w:b/>
          <w:sz w:val="22"/>
          <w:szCs w:val="22"/>
        </w:rPr>
        <w:t>D’UNE PART,</w:t>
      </w:r>
    </w:p>
    <w:p w14:paraId="3006A81A" w14:textId="77777777" w:rsidR="00061F91" w:rsidRPr="00B66A63" w:rsidRDefault="00061F91" w:rsidP="003C4B46">
      <w:pPr>
        <w:jc w:val="both"/>
        <w:rPr>
          <w:rFonts w:ascii="Arial Narrow" w:hAnsi="Arial Narrow" w:cs="Arial"/>
          <w:sz w:val="22"/>
          <w:szCs w:val="22"/>
        </w:rPr>
      </w:pPr>
    </w:p>
    <w:p w14:paraId="0A6BBD36" w14:textId="43463920" w:rsidR="00061F91" w:rsidRPr="00B66A63" w:rsidRDefault="00061F91" w:rsidP="003C4B46">
      <w:pPr>
        <w:jc w:val="both"/>
        <w:rPr>
          <w:rFonts w:ascii="Arial Narrow" w:hAnsi="Arial Narrow" w:cs="Arial"/>
          <w:b/>
          <w:sz w:val="22"/>
          <w:szCs w:val="22"/>
        </w:rPr>
      </w:pPr>
      <w:r w:rsidRPr="00B66A63">
        <w:rPr>
          <w:rFonts w:ascii="Arial Narrow" w:hAnsi="Arial Narrow" w:cs="Arial"/>
          <w:b/>
          <w:sz w:val="22"/>
          <w:szCs w:val="22"/>
        </w:rPr>
        <w:t xml:space="preserve">ET </w:t>
      </w:r>
    </w:p>
    <w:p w14:paraId="2F019264" w14:textId="6A59C3FE" w:rsidR="00517B44" w:rsidRPr="00B66A63" w:rsidRDefault="00517B44" w:rsidP="003C4B46">
      <w:pPr>
        <w:jc w:val="both"/>
        <w:rPr>
          <w:rFonts w:ascii="Arial Narrow" w:hAnsi="Arial Narrow" w:cs="Arial"/>
          <w:b/>
          <w:sz w:val="22"/>
          <w:szCs w:val="22"/>
        </w:rPr>
      </w:pPr>
    </w:p>
    <w:p w14:paraId="430D47E5" w14:textId="4F8D7BB6" w:rsidR="00061F91" w:rsidRPr="00B66A63" w:rsidRDefault="00517B44" w:rsidP="00367294">
      <w:pPr>
        <w:widowControl w:val="0"/>
        <w:autoSpaceDE w:val="0"/>
        <w:autoSpaceDN w:val="0"/>
        <w:adjustRightInd w:val="0"/>
        <w:spacing w:after="240"/>
        <w:jc w:val="both"/>
        <w:rPr>
          <w:rFonts w:ascii="Arial Narrow" w:hAnsi="Arial Narrow"/>
        </w:rPr>
      </w:pPr>
      <w:r w:rsidRPr="00B66A63">
        <w:rPr>
          <w:rFonts w:ascii="Arial Narrow" w:hAnsi="Arial Narrow" w:cs="Calibri"/>
        </w:rPr>
        <w:t>La société</w:t>
      </w:r>
      <w:r w:rsidR="00B66A63">
        <w:rPr>
          <w:rFonts w:ascii="Arial Narrow" w:hAnsi="Arial Narrow" w:cs="Calibri"/>
        </w:rPr>
        <w:t xml:space="preserve">                                                      </w:t>
      </w:r>
      <w:r w:rsidRPr="00B66A63">
        <w:rPr>
          <w:rFonts w:ascii="Arial Narrow" w:hAnsi="Arial Narrow" w:cs="Calibri"/>
        </w:rPr>
        <w:t xml:space="preserve"> , inscrite au registre du commerce et des sociétés sous le numéro </w:t>
      </w:r>
      <w:r w:rsidR="00B66A63">
        <w:rPr>
          <w:rFonts w:ascii="Arial Narrow" w:hAnsi="Arial Narrow" w:cs="Calibri"/>
        </w:rPr>
        <w:t>……………………………………….</w:t>
      </w:r>
      <w:r w:rsidRPr="00B66A63">
        <w:rPr>
          <w:rFonts w:ascii="Arial Narrow" w:hAnsi="Arial Narrow" w:cs="Calibri"/>
        </w:rPr>
        <w:t>,</w:t>
      </w:r>
      <w:r w:rsidR="00B66A63">
        <w:rPr>
          <w:rFonts w:ascii="Arial Narrow" w:hAnsi="Arial Narrow" w:cs="Calibri"/>
        </w:rPr>
        <w:t xml:space="preserve"> </w:t>
      </w:r>
      <w:r w:rsidRPr="00B66A63">
        <w:rPr>
          <w:rFonts w:ascii="Arial Narrow" w:hAnsi="Arial Narrow" w:cs="Calibri"/>
        </w:rPr>
        <w:t>dont le siège social est situé</w:t>
      </w:r>
      <w:r w:rsidR="00B66A63">
        <w:rPr>
          <w:rFonts w:ascii="Arial Narrow" w:hAnsi="Arial Narrow" w:cs="Calibri"/>
        </w:rPr>
        <w:t xml:space="preserve"> à</w:t>
      </w:r>
      <w:r w:rsidRPr="00B66A63">
        <w:rPr>
          <w:rFonts w:ascii="Arial Narrow" w:hAnsi="Arial Narrow" w:cs="Calibri"/>
        </w:rPr>
        <w:t>,</w:t>
      </w:r>
      <w:r w:rsidR="00B66A63">
        <w:rPr>
          <w:rFonts w:ascii="Arial Narrow" w:hAnsi="Arial Narrow" w:cs="Calibri"/>
        </w:rPr>
        <w:t xml:space="preserve"> …………………………..</w:t>
      </w:r>
      <w:r w:rsidRPr="00B66A63">
        <w:rPr>
          <w:rFonts w:ascii="Arial Narrow" w:hAnsi="Arial Narrow" w:cs="Calibri"/>
        </w:rPr>
        <w:t xml:space="preserve"> représentée par Monsieur</w:t>
      </w:r>
      <w:r w:rsidR="00B66A63">
        <w:rPr>
          <w:rFonts w:ascii="Arial Narrow" w:hAnsi="Arial Narrow" w:cs="Calibri"/>
        </w:rPr>
        <w:t>/ Madame..</w:t>
      </w:r>
      <w:r w:rsidRPr="00B66A63">
        <w:rPr>
          <w:rFonts w:ascii="Arial Narrow" w:hAnsi="Arial Narrow" w:cs="Calibri"/>
        </w:rPr>
        <w:t xml:space="preserve"> </w:t>
      </w:r>
      <w:r w:rsidR="009525BC" w:rsidRPr="00B66A63">
        <w:rPr>
          <w:rFonts w:ascii="Arial Narrow" w:hAnsi="Arial Narrow" w:cs="Calibri"/>
        </w:rPr>
        <w:t>……………………….</w:t>
      </w:r>
      <w:r w:rsidRPr="00B66A63">
        <w:rPr>
          <w:rFonts w:ascii="Arial Narrow" w:hAnsi="Arial Narrow" w:cs="Calibri"/>
        </w:rPr>
        <w:t xml:space="preserve">, en qualité de </w:t>
      </w:r>
      <w:r w:rsidR="00B66A63">
        <w:rPr>
          <w:rFonts w:ascii="Arial Narrow" w:hAnsi="Arial Narrow" w:cs="Calibri"/>
        </w:rPr>
        <w:t>……………………………</w:t>
      </w:r>
      <w:r w:rsidR="00367294" w:rsidRPr="00B66A63">
        <w:rPr>
          <w:rFonts w:ascii="Arial Narrow" w:hAnsi="Arial Narrow" w:cs="Calibri"/>
        </w:rPr>
        <w:t xml:space="preserve">  </w:t>
      </w:r>
      <w:r w:rsidR="00061F91" w:rsidRPr="00B66A63">
        <w:rPr>
          <w:rFonts w:ascii="Arial Narrow" w:hAnsi="Arial Narrow"/>
        </w:rPr>
        <w:t>, dument habilité à l’effet des présentes,</w:t>
      </w:r>
    </w:p>
    <w:p w14:paraId="2C48AC11" w14:textId="4186A1D4" w:rsidR="00517B44" w:rsidRPr="00B66A63" w:rsidRDefault="00517B44" w:rsidP="00517B44">
      <w:pPr>
        <w:jc w:val="both"/>
        <w:rPr>
          <w:rFonts w:ascii="Arial Narrow" w:hAnsi="Arial Narrow" w:cs="Arial"/>
          <w:b/>
        </w:rPr>
      </w:pPr>
      <w:r w:rsidRPr="00B66A63">
        <w:rPr>
          <w:rFonts w:ascii="Arial Narrow" w:hAnsi="Arial Narrow" w:cs="Arial"/>
        </w:rPr>
        <w:t xml:space="preserve">Ci-après dénommé </w:t>
      </w:r>
      <w:r w:rsidR="00B364EF">
        <w:rPr>
          <w:rFonts w:ascii="Arial Narrow" w:hAnsi="Arial Narrow" w:cs="Arial"/>
          <w:bCs/>
        </w:rPr>
        <w:t>« l’</w:t>
      </w:r>
      <w:r w:rsidRPr="00B66A63">
        <w:rPr>
          <w:rFonts w:ascii="Arial Narrow" w:hAnsi="Arial Narrow" w:cs="Arial"/>
          <w:bCs/>
        </w:rPr>
        <w:t>occupant »</w:t>
      </w:r>
    </w:p>
    <w:p w14:paraId="3E21BC45" w14:textId="77777777" w:rsidR="00367294" w:rsidRPr="00B66A63" w:rsidRDefault="00367294" w:rsidP="00517B44">
      <w:pPr>
        <w:jc w:val="both"/>
        <w:rPr>
          <w:rFonts w:ascii="Arial Narrow" w:hAnsi="Arial Narrow" w:cs="Arial"/>
        </w:rPr>
      </w:pPr>
    </w:p>
    <w:p w14:paraId="79E2FAFB" w14:textId="68638419" w:rsidR="00517B44" w:rsidRPr="00B66A63" w:rsidRDefault="00517B44" w:rsidP="00517B44">
      <w:pPr>
        <w:widowControl w:val="0"/>
        <w:autoSpaceDE w:val="0"/>
        <w:autoSpaceDN w:val="0"/>
        <w:adjustRightInd w:val="0"/>
        <w:spacing w:after="240"/>
        <w:jc w:val="both"/>
        <w:rPr>
          <w:rFonts w:ascii="Arial Narrow" w:hAnsi="Arial Narrow" w:cs="Calibri"/>
          <w:b/>
          <w:bCs/>
        </w:rPr>
      </w:pPr>
      <w:r w:rsidRPr="00B66A63">
        <w:rPr>
          <w:rFonts w:ascii="Arial Narrow" w:hAnsi="Arial Narrow" w:cs="Calibri"/>
          <w:b/>
          <w:bCs/>
        </w:rPr>
        <w:t>D’AUTRE PART.</w:t>
      </w:r>
    </w:p>
    <w:p w14:paraId="69A0A919" w14:textId="77777777" w:rsidR="00061F91" w:rsidRPr="00B66A63" w:rsidRDefault="00061F91" w:rsidP="003C4B46">
      <w:pPr>
        <w:pStyle w:val="NormalWeb"/>
        <w:spacing w:before="0" w:beforeAutospacing="0" w:after="0" w:afterAutospacing="0"/>
        <w:jc w:val="both"/>
        <w:rPr>
          <w:rFonts w:ascii="Arial Narrow" w:hAnsi="Arial Narrow" w:cs="Gill Sans"/>
          <w:sz w:val="24"/>
          <w:szCs w:val="24"/>
        </w:rPr>
      </w:pPr>
      <w:r w:rsidRPr="00B66A63">
        <w:rPr>
          <w:rFonts w:ascii="Arial Narrow" w:hAnsi="Arial Narrow" w:cs="Gill Sans"/>
          <w:b/>
          <w:sz w:val="24"/>
          <w:szCs w:val="24"/>
        </w:rPr>
        <w:t>Vu</w:t>
      </w:r>
      <w:r w:rsidRPr="00B66A63">
        <w:rPr>
          <w:rFonts w:ascii="Arial Narrow" w:hAnsi="Arial Narrow" w:cs="Gill Sans"/>
          <w:sz w:val="24"/>
          <w:szCs w:val="24"/>
        </w:rPr>
        <w:t xml:space="preserve"> le Code Général des Collectivités Territoriales,</w:t>
      </w:r>
    </w:p>
    <w:p w14:paraId="53841DB1" w14:textId="77777777" w:rsidR="00061F91" w:rsidRPr="00B66A63" w:rsidRDefault="00061F91" w:rsidP="003C4B46">
      <w:pPr>
        <w:pStyle w:val="NormalWeb"/>
        <w:spacing w:before="0" w:beforeAutospacing="0" w:after="0" w:afterAutospacing="0"/>
        <w:jc w:val="both"/>
        <w:rPr>
          <w:rFonts w:ascii="Arial Narrow" w:hAnsi="Arial Narrow" w:cs="Gill Sans"/>
          <w:i/>
          <w:iCs/>
          <w:sz w:val="24"/>
          <w:szCs w:val="24"/>
        </w:rPr>
      </w:pPr>
    </w:p>
    <w:p w14:paraId="392256BE" w14:textId="77777777" w:rsidR="00372397" w:rsidRPr="00372397" w:rsidRDefault="00372397" w:rsidP="00372397">
      <w:pPr>
        <w:jc w:val="both"/>
        <w:rPr>
          <w:rFonts w:ascii="Arial Narrow" w:hAnsi="Arial Narrow" w:cs="Gill Sans"/>
          <w:b/>
          <w:color w:val="000000"/>
          <w:bdr w:val="none" w:sz="0" w:space="0" w:color="auto"/>
          <w:lang w:eastAsia="fr-FR"/>
        </w:rPr>
      </w:pPr>
      <w:r w:rsidRPr="00372397">
        <w:rPr>
          <w:rFonts w:ascii="Arial Narrow" w:hAnsi="Arial Narrow" w:cs="Gill Sans"/>
          <w:b/>
          <w:color w:val="000000"/>
          <w:bdr w:val="none" w:sz="0" w:space="0" w:color="auto"/>
          <w:lang w:eastAsia="fr-FR"/>
        </w:rPr>
        <w:t xml:space="preserve">Vu </w:t>
      </w:r>
      <w:r w:rsidRPr="00372397">
        <w:rPr>
          <w:rFonts w:ascii="Arial Narrow" w:hAnsi="Arial Narrow" w:cs="Gill Sans"/>
          <w:bCs/>
          <w:color w:val="000000"/>
          <w:bdr w:val="none" w:sz="0" w:space="0" w:color="auto"/>
          <w:lang w:eastAsia="fr-FR"/>
        </w:rPr>
        <w:t>l’arrêté préfectoral n°2024-08-DRCL-0432, en date du 6 août 2024, arrêtant les statuts de la communauté d’Agglomération du Pays de l’Or,</w:t>
      </w:r>
      <w:r w:rsidRPr="00372397">
        <w:rPr>
          <w:rFonts w:ascii="Arial Narrow" w:hAnsi="Arial Narrow" w:cs="Gill Sans"/>
          <w:b/>
          <w:color w:val="000000"/>
          <w:bdr w:val="none" w:sz="0" w:space="0" w:color="auto"/>
          <w:lang w:eastAsia="fr-FR"/>
        </w:rPr>
        <w:t xml:space="preserve"> </w:t>
      </w:r>
      <w:bookmarkStart w:id="0" w:name="_GoBack"/>
      <w:bookmarkEnd w:id="0"/>
    </w:p>
    <w:p w14:paraId="6800D5C8" w14:textId="656F1CDD" w:rsidR="00061F91" w:rsidRPr="00B66A63" w:rsidRDefault="00061F91" w:rsidP="003C4B46">
      <w:pPr>
        <w:jc w:val="both"/>
        <w:rPr>
          <w:rFonts w:ascii="Arial Narrow" w:hAnsi="Arial Narrow"/>
        </w:rPr>
      </w:pPr>
    </w:p>
    <w:p w14:paraId="206633D7" w14:textId="4B8933AE" w:rsidR="009525BC" w:rsidRPr="00B66A63" w:rsidRDefault="009525BC" w:rsidP="009525BC">
      <w:pPr>
        <w:pStyle w:val="NormalWeb"/>
        <w:spacing w:before="0" w:beforeAutospacing="0" w:after="0" w:afterAutospacing="0"/>
        <w:jc w:val="both"/>
        <w:rPr>
          <w:rFonts w:ascii="Arial Narrow" w:hAnsi="Arial Narrow" w:cs="Gill Sans"/>
          <w:sz w:val="24"/>
          <w:szCs w:val="24"/>
        </w:rPr>
      </w:pPr>
      <w:r w:rsidRPr="00B66A63">
        <w:rPr>
          <w:rFonts w:ascii="Arial Narrow" w:hAnsi="Arial Narrow" w:cs="Gill Sans"/>
          <w:b/>
          <w:sz w:val="24"/>
          <w:szCs w:val="24"/>
        </w:rPr>
        <w:t>Vu</w:t>
      </w:r>
      <w:r w:rsidRPr="00B66A63">
        <w:rPr>
          <w:rFonts w:ascii="Arial Narrow" w:hAnsi="Arial Narrow" w:cs="Gill Sans"/>
          <w:sz w:val="24"/>
          <w:szCs w:val="24"/>
        </w:rPr>
        <w:t xml:space="preserve"> la délibération du conseil communautaire </w:t>
      </w:r>
      <w:r w:rsidRPr="000A1C45">
        <w:rPr>
          <w:rFonts w:ascii="Arial Narrow" w:hAnsi="Arial Narrow" w:cs="Gill Sans"/>
          <w:sz w:val="24"/>
          <w:szCs w:val="24"/>
        </w:rPr>
        <w:t>n°CC2018/119, en date du 19 décembre 2018</w:t>
      </w:r>
      <w:r w:rsidRPr="00B66A63">
        <w:rPr>
          <w:rFonts w:ascii="Arial Narrow" w:hAnsi="Arial Narrow" w:cs="Gill Sans"/>
          <w:sz w:val="24"/>
          <w:szCs w:val="24"/>
        </w:rPr>
        <w:t>, définissant l’intérêt communautaire en matière de politique locale du commerce et de soutien aux activités commerciales,</w:t>
      </w:r>
    </w:p>
    <w:p w14:paraId="21A05EEB" w14:textId="77777777" w:rsidR="009525BC" w:rsidRPr="00B66A63" w:rsidRDefault="009525BC" w:rsidP="003C4B46">
      <w:pPr>
        <w:jc w:val="both"/>
        <w:rPr>
          <w:rFonts w:ascii="Arial Narrow" w:hAnsi="Arial Narrow"/>
        </w:rPr>
      </w:pPr>
    </w:p>
    <w:p w14:paraId="4444C178" w14:textId="082E1C25" w:rsidR="009525BC" w:rsidRPr="00B66A63" w:rsidRDefault="009525BC" w:rsidP="009525BC">
      <w:pPr>
        <w:pStyle w:val="NormalWeb"/>
        <w:spacing w:before="0" w:beforeAutospacing="0" w:after="0" w:afterAutospacing="0"/>
        <w:jc w:val="both"/>
        <w:rPr>
          <w:rFonts w:ascii="Arial Narrow" w:hAnsi="Arial Narrow" w:cs="Gill Sans"/>
          <w:sz w:val="24"/>
          <w:szCs w:val="24"/>
        </w:rPr>
      </w:pPr>
      <w:r w:rsidRPr="00B66A63">
        <w:rPr>
          <w:rFonts w:ascii="Arial Narrow" w:hAnsi="Arial Narrow" w:cs="Gill Sans"/>
          <w:b/>
          <w:sz w:val="24"/>
          <w:szCs w:val="24"/>
        </w:rPr>
        <w:t>Vu</w:t>
      </w:r>
      <w:r w:rsidRPr="00B66A63">
        <w:rPr>
          <w:rFonts w:ascii="Arial Narrow" w:hAnsi="Arial Narrow" w:cs="Gill Sans"/>
          <w:sz w:val="24"/>
          <w:szCs w:val="24"/>
        </w:rPr>
        <w:t xml:space="preserve"> l</w:t>
      </w:r>
      <w:r w:rsidR="00372397">
        <w:rPr>
          <w:rFonts w:ascii="Arial Narrow" w:hAnsi="Arial Narrow" w:cs="Gill Sans"/>
          <w:sz w:val="24"/>
          <w:szCs w:val="24"/>
        </w:rPr>
        <w:t>es</w:t>
      </w:r>
      <w:r w:rsidRPr="00B66A63">
        <w:rPr>
          <w:rFonts w:ascii="Arial Narrow" w:hAnsi="Arial Narrow" w:cs="Gill Sans"/>
          <w:sz w:val="24"/>
          <w:szCs w:val="24"/>
        </w:rPr>
        <w:t xml:space="preserve"> délibération</w:t>
      </w:r>
      <w:r w:rsidR="00372397">
        <w:rPr>
          <w:rFonts w:ascii="Arial Narrow" w:hAnsi="Arial Narrow" w:cs="Gill Sans"/>
          <w:sz w:val="24"/>
          <w:szCs w:val="24"/>
        </w:rPr>
        <w:t>s</w:t>
      </w:r>
      <w:r w:rsidRPr="00B66A63">
        <w:rPr>
          <w:rFonts w:ascii="Arial Narrow" w:hAnsi="Arial Narrow" w:cs="Gill Sans"/>
          <w:sz w:val="24"/>
          <w:szCs w:val="24"/>
        </w:rPr>
        <w:t xml:space="preserve"> du conseil communautaire n°</w:t>
      </w:r>
      <w:r w:rsidRPr="00C83E68">
        <w:rPr>
          <w:rFonts w:ascii="Arial Narrow" w:hAnsi="Arial Narrow" w:cs="Gill Sans"/>
          <w:sz w:val="24"/>
          <w:szCs w:val="24"/>
        </w:rPr>
        <w:t>CC2020/1</w:t>
      </w:r>
      <w:r w:rsidR="00372397">
        <w:rPr>
          <w:rFonts w:ascii="Arial Narrow" w:hAnsi="Arial Narrow" w:cs="Gill Sans"/>
          <w:sz w:val="24"/>
          <w:szCs w:val="24"/>
        </w:rPr>
        <w:t>6 et CC2020/18</w:t>
      </w:r>
      <w:r w:rsidRPr="00C83E68">
        <w:rPr>
          <w:rFonts w:ascii="Arial Narrow" w:hAnsi="Arial Narrow" w:cs="Gill Sans"/>
          <w:sz w:val="24"/>
          <w:szCs w:val="24"/>
        </w:rPr>
        <w:t>, en date du 11 juillet 2020,</w:t>
      </w:r>
      <w:r w:rsidRPr="00B66A63">
        <w:rPr>
          <w:rFonts w:ascii="Arial Narrow" w:hAnsi="Arial Narrow" w:cs="Gill Sans"/>
          <w:sz w:val="24"/>
          <w:szCs w:val="24"/>
        </w:rPr>
        <w:t xml:space="preserve"> relative</w:t>
      </w:r>
      <w:r w:rsidR="00372397">
        <w:rPr>
          <w:rFonts w:ascii="Arial Narrow" w:hAnsi="Arial Narrow" w:cs="Gill Sans"/>
          <w:sz w:val="24"/>
          <w:szCs w:val="24"/>
        </w:rPr>
        <w:t>s</w:t>
      </w:r>
      <w:r w:rsidRPr="00B66A63">
        <w:rPr>
          <w:rFonts w:ascii="Arial Narrow" w:hAnsi="Arial Narrow" w:cs="Gill Sans"/>
          <w:sz w:val="24"/>
          <w:szCs w:val="24"/>
        </w:rPr>
        <w:t xml:space="preserve"> à l’élection de M. Stéphan ROSSIGNOL, en qualité de Président,</w:t>
      </w:r>
    </w:p>
    <w:p w14:paraId="6C46236F" w14:textId="77777777" w:rsidR="009525BC" w:rsidRPr="00B66A63" w:rsidRDefault="009525BC" w:rsidP="003C4B46">
      <w:pPr>
        <w:jc w:val="both"/>
        <w:rPr>
          <w:rFonts w:ascii="Arial Narrow" w:hAnsi="Arial Narrow"/>
        </w:rPr>
      </w:pPr>
    </w:p>
    <w:p w14:paraId="03163D2A" w14:textId="737DCE80" w:rsidR="00061F91" w:rsidRPr="00B66A63" w:rsidRDefault="00061F91" w:rsidP="003C4B46">
      <w:pPr>
        <w:pStyle w:val="NormalWeb"/>
        <w:spacing w:before="0" w:beforeAutospacing="0" w:after="0" w:afterAutospacing="0"/>
        <w:jc w:val="both"/>
        <w:rPr>
          <w:rFonts w:ascii="Arial Narrow" w:hAnsi="Arial Narrow" w:cs="Gill Sans"/>
          <w:sz w:val="24"/>
          <w:szCs w:val="24"/>
        </w:rPr>
      </w:pPr>
      <w:r w:rsidRPr="00B66A63">
        <w:rPr>
          <w:rFonts w:ascii="Arial Narrow" w:hAnsi="Arial Narrow" w:cs="Gill Sans"/>
          <w:b/>
          <w:sz w:val="24"/>
          <w:szCs w:val="24"/>
        </w:rPr>
        <w:t>Vu</w:t>
      </w:r>
      <w:r w:rsidRPr="00B66A63">
        <w:rPr>
          <w:rFonts w:ascii="Arial Narrow" w:hAnsi="Arial Narrow" w:cs="Gill Sans"/>
          <w:sz w:val="24"/>
          <w:szCs w:val="24"/>
        </w:rPr>
        <w:t xml:space="preserve"> la délibération du conseil communautaire </w:t>
      </w:r>
      <w:r w:rsidR="007079A4" w:rsidRPr="00B66A63">
        <w:rPr>
          <w:rFonts w:ascii="Arial Narrow" w:hAnsi="Arial Narrow" w:cs="Gill Sans"/>
          <w:sz w:val="24"/>
          <w:szCs w:val="24"/>
        </w:rPr>
        <w:t>n°CC59/2020</w:t>
      </w:r>
      <w:r w:rsidRPr="00B66A63">
        <w:rPr>
          <w:rFonts w:ascii="Arial Narrow" w:hAnsi="Arial Narrow" w:cs="Gill Sans"/>
          <w:sz w:val="24"/>
          <w:szCs w:val="24"/>
        </w:rPr>
        <w:t xml:space="preserve">, en date </w:t>
      </w:r>
      <w:r w:rsidR="007079A4" w:rsidRPr="00B66A63">
        <w:rPr>
          <w:rFonts w:ascii="Arial Narrow" w:hAnsi="Arial Narrow" w:cs="Gill Sans"/>
          <w:sz w:val="24"/>
          <w:szCs w:val="24"/>
        </w:rPr>
        <w:t>du 24/07</w:t>
      </w:r>
      <w:r w:rsidR="00EA2443" w:rsidRPr="00B66A63">
        <w:rPr>
          <w:rFonts w:ascii="Arial Narrow" w:hAnsi="Arial Narrow" w:cs="Gill Sans"/>
          <w:sz w:val="24"/>
          <w:szCs w:val="24"/>
        </w:rPr>
        <w:t>/2020</w:t>
      </w:r>
      <w:r w:rsidRPr="00B66A63">
        <w:rPr>
          <w:rFonts w:ascii="Arial Narrow" w:hAnsi="Arial Narrow" w:cs="Gill Sans"/>
          <w:sz w:val="24"/>
          <w:szCs w:val="24"/>
        </w:rPr>
        <w:t xml:space="preserve">, portant définition de la délégation de compétences au Président, </w:t>
      </w:r>
    </w:p>
    <w:p w14:paraId="07353021" w14:textId="77777777" w:rsidR="00061F91" w:rsidRPr="00B66A63" w:rsidRDefault="00061F91" w:rsidP="003C4B46">
      <w:pPr>
        <w:pStyle w:val="NormalWeb"/>
        <w:spacing w:before="0" w:beforeAutospacing="0" w:after="0" w:afterAutospacing="0"/>
        <w:jc w:val="both"/>
        <w:rPr>
          <w:rFonts w:ascii="Arial Narrow" w:hAnsi="Arial Narrow" w:cs="Gill Sans"/>
          <w:sz w:val="24"/>
          <w:szCs w:val="24"/>
        </w:rPr>
      </w:pPr>
    </w:p>
    <w:p w14:paraId="4CF8F63B" w14:textId="77777777" w:rsidR="00061F91" w:rsidRPr="00B66A63" w:rsidRDefault="00061F91" w:rsidP="003C4B46">
      <w:pPr>
        <w:contextualSpacing/>
        <w:jc w:val="both"/>
        <w:rPr>
          <w:rFonts w:ascii="Arial Narrow" w:hAnsi="Arial Narrow"/>
          <w:b/>
        </w:rPr>
      </w:pPr>
      <w:r w:rsidRPr="00B66A63">
        <w:rPr>
          <w:rFonts w:ascii="Arial Narrow" w:hAnsi="Arial Narrow"/>
          <w:b/>
        </w:rPr>
        <w:t>Il est convenu ce qui suit :</w:t>
      </w:r>
    </w:p>
    <w:p w14:paraId="060B154F" w14:textId="7225908E" w:rsidR="00061F91" w:rsidRPr="00B66A63" w:rsidRDefault="00061F91" w:rsidP="003C4B46">
      <w:pPr>
        <w:widowControl w:val="0"/>
        <w:autoSpaceDE w:val="0"/>
        <w:autoSpaceDN w:val="0"/>
        <w:adjustRightInd w:val="0"/>
        <w:spacing w:after="240"/>
        <w:jc w:val="both"/>
        <w:rPr>
          <w:rFonts w:ascii="Arial Narrow" w:hAnsi="Arial Narrow" w:cs="Times"/>
        </w:rPr>
      </w:pPr>
    </w:p>
    <w:p w14:paraId="2B37CE7D" w14:textId="77777777" w:rsidR="00061F91" w:rsidRDefault="00061F91" w:rsidP="003C4B46">
      <w:pPr>
        <w:jc w:val="both"/>
        <w:rPr>
          <w:rFonts w:ascii="Arial Narrow" w:hAnsi="Arial Narrow" w:cs="Arial"/>
          <w:i/>
        </w:rPr>
      </w:pPr>
    </w:p>
    <w:p w14:paraId="4D6F56A7" w14:textId="77777777" w:rsidR="00B364EF" w:rsidRPr="00B66A63" w:rsidRDefault="00B364EF" w:rsidP="003C4B46">
      <w:pPr>
        <w:jc w:val="both"/>
        <w:rPr>
          <w:rFonts w:ascii="Arial Narrow" w:hAnsi="Arial Narrow" w:cs="Arial"/>
          <w:i/>
        </w:rPr>
      </w:pPr>
    </w:p>
    <w:p w14:paraId="54BF50B1" w14:textId="77777777" w:rsidR="00181BEC" w:rsidRPr="00B66A63" w:rsidRDefault="00181BEC" w:rsidP="00181BEC">
      <w:pPr>
        <w:widowControl w:val="0"/>
        <w:autoSpaceDE w:val="0"/>
        <w:autoSpaceDN w:val="0"/>
        <w:adjustRightInd w:val="0"/>
        <w:spacing w:after="240"/>
        <w:jc w:val="both"/>
        <w:rPr>
          <w:rFonts w:ascii="Arial Narrow" w:hAnsi="Arial Narrow" w:cs="Times"/>
        </w:rPr>
      </w:pPr>
      <w:r w:rsidRPr="00B66A63">
        <w:rPr>
          <w:rFonts w:ascii="Arial Narrow" w:hAnsi="Arial Narrow" w:cs="Times"/>
        </w:rPr>
        <w:t>ARTICLE 1 : OBJET DE LA PRESENTE CONVENTION ET REGIME JURIDIQUE</w:t>
      </w:r>
    </w:p>
    <w:p w14:paraId="4A877FE0" w14:textId="3AC0F38F" w:rsidR="00181BEC" w:rsidRPr="00B66A63" w:rsidRDefault="00181BEC" w:rsidP="00181BEC">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La présente convention a pour objet de définir les conditions dans lesquelles </w:t>
      </w:r>
      <w:bookmarkStart w:id="1" w:name="_Hlk45006404"/>
      <w:r w:rsidRPr="00B66A63">
        <w:rPr>
          <w:rFonts w:ascii="Arial Narrow" w:hAnsi="Arial Narrow" w:cs="Times"/>
        </w:rPr>
        <w:t>l’occupant</w:t>
      </w:r>
      <w:bookmarkEnd w:id="1"/>
      <w:r w:rsidRPr="00B66A63">
        <w:rPr>
          <w:rFonts w:ascii="Arial Narrow" w:hAnsi="Arial Narrow" w:cs="Times"/>
        </w:rPr>
        <w:t xml:space="preserve"> est autorisé, sous le régime des occupations temporaires du domaine public, à occuper à titre précaire et révocable, les emplacements définis afin de lui permettre d’exploiter des équipements techniques tels que décrits ci-après</w:t>
      </w:r>
      <w:r w:rsidR="009525BC" w:rsidRPr="00B66A63">
        <w:rPr>
          <w:rFonts w:ascii="Arial Narrow" w:hAnsi="Arial Narrow" w:cs="Times"/>
        </w:rPr>
        <w:t xml:space="preserve"> dans le cadre de la mise en place d’une micro-signalétique commerciale et publique sur le domaine public de l’Agglomération du pays de l’Or.</w:t>
      </w:r>
    </w:p>
    <w:p w14:paraId="725F5B39" w14:textId="0C7F19AA" w:rsidR="00367294" w:rsidRPr="00B66A63" w:rsidRDefault="004C4B08" w:rsidP="004C4B08">
      <w:pPr>
        <w:tabs>
          <w:tab w:val="left" w:pos="567"/>
          <w:tab w:val="left" w:pos="1276"/>
        </w:tabs>
        <w:spacing w:after="240"/>
        <w:jc w:val="both"/>
        <w:rPr>
          <w:rFonts w:ascii="Arial Narrow" w:hAnsi="Arial Narrow" w:cs="Calibri"/>
        </w:rPr>
      </w:pPr>
      <w:r w:rsidRPr="00B66A63">
        <w:rPr>
          <w:rFonts w:ascii="Arial Narrow" w:hAnsi="Arial Narrow" w:cs="Calibri"/>
        </w:rPr>
        <w:t>L</w:t>
      </w:r>
      <w:r w:rsidR="009525BC" w:rsidRPr="00B66A63">
        <w:rPr>
          <w:rFonts w:ascii="Arial Narrow" w:hAnsi="Arial Narrow" w:cs="Calibri"/>
        </w:rPr>
        <w:t xml:space="preserve">’Agglomération du Pays de l’Or </w:t>
      </w:r>
      <w:r w:rsidRPr="00B66A63">
        <w:rPr>
          <w:rFonts w:ascii="Arial Narrow" w:hAnsi="Arial Narrow" w:cs="Calibri"/>
        </w:rPr>
        <w:t xml:space="preserve">déclare être propriétaire, </w:t>
      </w:r>
      <w:r w:rsidR="00367294" w:rsidRPr="00B66A63">
        <w:rPr>
          <w:rFonts w:ascii="Arial Narrow" w:hAnsi="Arial Narrow" w:cs="Calibri"/>
        </w:rPr>
        <w:t>des zones d’activités concernées par le projet de mise en place d’une micro signalétique commerciale :</w:t>
      </w:r>
    </w:p>
    <w:p w14:paraId="62FEA951" w14:textId="77777777" w:rsidR="00B66A63" w:rsidRPr="00411312" w:rsidRDefault="00B66A63" w:rsidP="00411312">
      <w:pPr>
        <w:pStyle w:val="Paragraphedeliste"/>
        <w:numPr>
          <w:ilvl w:val="0"/>
          <w:numId w:val="36"/>
        </w:numPr>
        <w:rPr>
          <w:rFonts w:ascii="Arial Narrow" w:eastAsia="Times New Roman" w:hAnsi="Arial Narrow"/>
          <w:noProof/>
        </w:rPr>
      </w:pPr>
      <w:r w:rsidRPr="00411312">
        <w:rPr>
          <w:rFonts w:ascii="Arial Narrow" w:eastAsia="Times New Roman" w:hAnsi="Arial Narrow"/>
          <w:noProof/>
        </w:rPr>
        <w:t xml:space="preserve">La ZAE de La Louvade, située sur la commune de Mauguio (34130), </w:t>
      </w:r>
    </w:p>
    <w:p w14:paraId="5EB26A21" w14:textId="77777777" w:rsidR="00B66A63" w:rsidRPr="00411312" w:rsidRDefault="00B66A63" w:rsidP="00411312">
      <w:pPr>
        <w:pStyle w:val="Paragraphedeliste"/>
        <w:numPr>
          <w:ilvl w:val="0"/>
          <w:numId w:val="36"/>
        </w:numPr>
        <w:rPr>
          <w:rFonts w:ascii="Arial Narrow" w:eastAsia="Times New Roman" w:hAnsi="Arial Narrow"/>
          <w:noProof/>
        </w:rPr>
      </w:pPr>
      <w:r w:rsidRPr="00411312">
        <w:rPr>
          <w:rFonts w:ascii="Arial Narrow" w:eastAsia="Times New Roman" w:hAnsi="Arial Narrow"/>
          <w:noProof/>
        </w:rPr>
        <w:t xml:space="preserve">La ZAE de l’Ecoparc, située sur la commune de Saint-Aunès (34130), </w:t>
      </w:r>
    </w:p>
    <w:p w14:paraId="7D9E6ECB" w14:textId="77777777" w:rsidR="00B66A63" w:rsidRPr="00411312" w:rsidRDefault="00B66A63" w:rsidP="00411312">
      <w:pPr>
        <w:pStyle w:val="Paragraphedeliste"/>
        <w:numPr>
          <w:ilvl w:val="0"/>
          <w:numId w:val="36"/>
        </w:numPr>
        <w:rPr>
          <w:rFonts w:ascii="Arial Narrow" w:eastAsia="Times New Roman" w:hAnsi="Arial Narrow"/>
          <w:noProof/>
        </w:rPr>
      </w:pPr>
      <w:r w:rsidRPr="00411312">
        <w:rPr>
          <w:rFonts w:ascii="Arial Narrow" w:eastAsia="Times New Roman" w:hAnsi="Arial Narrow"/>
          <w:noProof/>
        </w:rPr>
        <w:t xml:space="preserve">La ZAE du Bosc, située sur la commune de Mudaison (34130), </w:t>
      </w:r>
    </w:p>
    <w:p w14:paraId="420D56C9" w14:textId="77777777" w:rsidR="00B66A63" w:rsidRPr="00411312" w:rsidRDefault="00B66A63" w:rsidP="00411312">
      <w:pPr>
        <w:pStyle w:val="Paragraphedeliste"/>
        <w:numPr>
          <w:ilvl w:val="0"/>
          <w:numId w:val="36"/>
        </w:numPr>
        <w:rPr>
          <w:rFonts w:ascii="Arial Narrow" w:eastAsia="Times New Roman" w:hAnsi="Arial Narrow"/>
          <w:noProof/>
        </w:rPr>
      </w:pPr>
      <w:r w:rsidRPr="00411312">
        <w:rPr>
          <w:rFonts w:ascii="Arial Narrow" w:eastAsia="Times New Roman" w:hAnsi="Arial Narrow"/>
          <w:noProof/>
        </w:rPr>
        <w:t>La ZAE des Jasses, située sur la commune de Valergues (34130),</w:t>
      </w:r>
    </w:p>
    <w:p w14:paraId="14C72C5F" w14:textId="77777777" w:rsidR="00B66A63" w:rsidRPr="00411312" w:rsidRDefault="00B66A63" w:rsidP="00411312">
      <w:pPr>
        <w:pStyle w:val="Paragraphedeliste"/>
        <w:numPr>
          <w:ilvl w:val="0"/>
          <w:numId w:val="36"/>
        </w:numPr>
        <w:rPr>
          <w:rFonts w:ascii="Arial Narrow" w:eastAsia="Times New Roman" w:hAnsi="Arial Narrow"/>
          <w:noProof/>
        </w:rPr>
      </w:pPr>
      <w:r w:rsidRPr="00411312">
        <w:rPr>
          <w:rFonts w:ascii="Arial Narrow" w:eastAsia="Times New Roman" w:hAnsi="Arial Narrow"/>
          <w:noProof/>
        </w:rPr>
        <w:t>La ZAE du Mas Saint Jean, située sur la commune de Lansargues (34130),</w:t>
      </w:r>
    </w:p>
    <w:p w14:paraId="37FDF9B3" w14:textId="77777777" w:rsidR="00B66A63" w:rsidRPr="00411312" w:rsidRDefault="00B66A63" w:rsidP="00411312">
      <w:pPr>
        <w:pStyle w:val="Paragraphedeliste"/>
        <w:numPr>
          <w:ilvl w:val="0"/>
          <w:numId w:val="36"/>
        </w:numPr>
        <w:rPr>
          <w:rFonts w:ascii="Arial Narrow" w:eastAsia="Times New Roman" w:hAnsi="Arial Narrow"/>
          <w:noProof/>
        </w:rPr>
      </w:pPr>
      <w:r w:rsidRPr="00411312">
        <w:rPr>
          <w:rFonts w:ascii="Arial Narrow" w:eastAsia="Times New Roman" w:hAnsi="Arial Narrow"/>
          <w:noProof/>
        </w:rPr>
        <w:t>La ZAE de l’Aerodrome, située sur la commune de Candillargues (34130),</w:t>
      </w:r>
    </w:p>
    <w:p w14:paraId="256122EB" w14:textId="77777777" w:rsidR="00B66A63" w:rsidRPr="00411312" w:rsidRDefault="00B66A63" w:rsidP="00411312">
      <w:pPr>
        <w:pStyle w:val="Paragraphedeliste"/>
        <w:numPr>
          <w:ilvl w:val="0"/>
          <w:numId w:val="36"/>
        </w:numPr>
        <w:rPr>
          <w:rFonts w:ascii="Arial Narrow" w:eastAsia="Times New Roman" w:hAnsi="Arial Narrow"/>
          <w:noProof/>
        </w:rPr>
      </w:pPr>
      <w:r w:rsidRPr="00411312">
        <w:rPr>
          <w:rFonts w:ascii="Arial Narrow" w:eastAsia="Times New Roman" w:hAnsi="Arial Narrow"/>
          <w:noProof/>
        </w:rPr>
        <w:t>La ZAE du Grec, située sur la commune de Palavas-les-Flots (34250),</w:t>
      </w:r>
    </w:p>
    <w:p w14:paraId="1A855183" w14:textId="77777777" w:rsidR="00B66A63" w:rsidRPr="00411312" w:rsidRDefault="00B66A63" w:rsidP="00411312">
      <w:pPr>
        <w:pStyle w:val="Paragraphedeliste"/>
        <w:numPr>
          <w:ilvl w:val="0"/>
          <w:numId w:val="36"/>
        </w:numPr>
        <w:rPr>
          <w:rFonts w:ascii="Arial Narrow" w:eastAsia="Times New Roman" w:hAnsi="Arial Narrow"/>
          <w:noProof/>
        </w:rPr>
      </w:pPr>
      <w:r w:rsidRPr="00411312">
        <w:rPr>
          <w:rFonts w:ascii="Arial Narrow" w:eastAsia="Times New Roman" w:hAnsi="Arial Narrow"/>
          <w:noProof/>
        </w:rPr>
        <w:t xml:space="preserve">La ZAE Artisanale et Nautique, située sur la commune de La Grande Motte (34280), </w:t>
      </w:r>
    </w:p>
    <w:p w14:paraId="794F18F5" w14:textId="77777777" w:rsidR="00B66A63" w:rsidRDefault="00B66A63" w:rsidP="00B66A63">
      <w:pPr>
        <w:rPr>
          <w:rFonts w:ascii="Arial Narrow" w:eastAsia="Times New Roman" w:hAnsi="Arial Narrow"/>
          <w:noProof/>
          <w:lang w:eastAsia="fr-FR"/>
        </w:rPr>
      </w:pPr>
    </w:p>
    <w:p w14:paraId="6543427D" w14:textId="2F0BA80A" w:rsidR="00B66A63" w:rsidRDefault="00B66A63" w:rsidP="00411312">
      <w:pPr>
        <w:ind w:left="709"/>
        <w:jc w:val="both"/>
        <w:rPr>
          <w:rFonts w:ascii="Arial Narrow" w:eastAsia="Times New Roman" w:hAnsi="Arial Narrow"/>
          <w:noProof/>
          <w:lang w:eastAsia="fr-FR"/>
        </w:rPr>
      </w:pPr>
      <w:r w:rsidRPr="00B66A63">
        <w:rPr>
          <w:rFonts w:ascii="Arial Narrow" w:eastAsia="Times New Roman" w:hAnsi="Arial Narrow"/>
          <w:noProof/>
          <w:lang w:eastAsia="fr-FR"/>
        </w:rPr>
        <w:t>Cartographie des zones sur :</w:t>
      </w:r>
      <w:r w:rsidR="00DC3FD8" w:rsidRPr="00DC3FD8">
        <w:t xml:space="preserve"> </w:t>
      </w:r>
      <w:hyperlink r:id="rId8" w:history="1">
        <w:r w:rsidR="00DC3FD8" w:rsidRPr="003D140E">
          <w:rPr>
            <w:rStyle w:val="Lienhypertexte"/>
            <w:rFonts w:ascii="Arial Narrow" w:eastAsia="Times New Roman" w:hAnsi="Arial Narrow"/>
            <w:noProof/>
            <w:lang w:eastAsia="fr-FR"/>
          </w:rPr>
          <w:t>https://paysdelor.fr/travailler-et-entreprendre/simplanter/</w:t>
        </w:r>
      </w:hyperlink>
      <w:r w:rsidR="00DC3FD8">
        <w:rPr>
          <w:rFonts w:ascii="Arial Narrow" w:eastAsia="Times New Roman" w:hAnsi="Arial Narrow"/>
          <w:noProof/>
          <w:lang w:eastAsia="fr-FR"/>
        </w:rPr>
        <w:t xml:space="preserve"> </w:t>
      </w:r>
    </w:p>
    <w:p w14:paraId="1CC5553D" w14:textId="77777777" w:rsidR="00B66A63" w:rsidRDefault="00B66A63" w:rsidP="00B66A63">
      <w:pPr>
        <w:rPr>
          <w:rFonts w:ascii="Arial Narrow" w:hAnsi="Arial Narrow" w:cs="Calibri"/>
        </w:rPr>
      </w:pPr>
    </w:p>
    <w:p w14:paraId="6B4F89FF" w14:textId="6A7D556E" w:rsidR="00367294" w:rsidRPr="00B66A63" w:rsidRDefault="009525BC" w:rsidP="004C4B08">
      <w:pPr>
        <w:tabs>
          <w:tab w:val="left" w:pos="567"/>
          <w:tab w:val="left" w:pos="1276"/>
        </w:tabs>
        <w:spacing w:after="240"/>
        <w:jc w:val="both"/>
        <w:rPr>
          <w:rFonts w:ascii="Arial Narrow" w:hAnsi="Arial Narrow" w:cs="Calibri"/>
        </w:rPr>
      </w:pPr>
      <w:r w:rsidRPr="00B66A63">
        <w:rPr>
          <w:rFonts w:ascii="Arial Narrow" w:hAnsi="Arial Narrow" w:cs="Calibri"/>
        </w:rPr>
        <w:t>l</w:t>
      </w:r>
      <w:r w:rsidR="004C4B08" w:rsidRPr="00B66A63">
        <w:rPr>
          <w:rFonts w:ascii="Arial Narrow" w:hAnsi="Arial Narrow" w:cs="Calibri"/>
        </w:rPr>
        <w:t xml:space="preserve">e tout dépendant de son domaine public. </w:t>
      </w:r>
    </w:p>
    <w:p w14:paraId="250A4D0A" w14:textId="2923D697" w:rsidR="004C4B08" w:rsidRPr="00B66A63" w:rsidRDefault="004C4B08" w:rsidP="004C4B08">
      <w:pPr>
        <w:tabs>
          <w:tab w:val="left" w:pos="567"/>
          <w:tab w:val="left" w:pos="1276"/>
        </w:tabs>
        <w:spacing w:after="240"/>
        <w:jc w:val="both"/>
        <w:rPr>
          <w:rFonts w:ascii="Arial Narrow" w:hAnsi="Arial Narrow" w:cs="Calibri"/>
        </w:rPr>
      </w:pPr>
      <w:r w:rsidRPr="00B66A63">
        <w:rPr>
          <w:rFonts w:ascii="Arial Narrow" w:hAnsi="Arial Narrow" w:cs="Calibri"/>
        </w:rPr>
        <w:t>La Communauté d’Agglomération reconnaît confi</w:t>
      </w:r>
      <w:r w:rsidR="007079A4" w:rsidRPr="00B66A63">
        <w:rPr>
          <w:rFonts w:ascii="Arial Narrow" w:hAnsi="Arial Narrow" w:cs="Calibri"/>
        </w:rPr>
        <w:t>er</w:t>
      </w:r>
      <w:r w:rsidRPr="00B66A63">
        <w:rPr>
          <w:rFonts w:ascii="Arial Narrow" w:hAnsi="Arial Narrow" w:cs="Calibri"/>
        </w:rPr>
        <w:t xml:space="preserve"> l’exploitation à l’</w:t>
      </w:r>
      <w:r w:rsidR="00367294" w:rsidRPr="00B66A63">
        <w:rPr>
          <w:rFonts w:ascii="Arial Narrow" w:hAnsi="Arial Narrow" w:cs="Calibri"/>
        </w:rPr>
        <w:t xml:space="preserve">occupant d'une </w:t>
      </w:r>
      <w:bookmarkStart w:id="2" w:name="_Hlk44498030"/>
      <w:r w:rsidR="00367294" w:rsidRPr="00B66A63">
        <w:rPr>
          <w:rFonts w:ascii="Arial Narrow" w:hAnsi="Arial Narrow" w:cs="Calibri"/>
        </w:rPr>
        <w:t>micro-signalétique commerciale</w:t>
      </w:r>
      <w:r w:rsidR="00AD34E0" w:rsidRPr="00B66A63">
        <w:rPr>
          <w:rFonts w:ascii="Arial Narrow" w:hAnsi="Arial Narrow" w:cs="Calibri"/>
        </w:rPr>
        <w:t xml:space="preserve"> et publique</w:t>
      </w:r>
      <w:r w:rsidR="00367294" w:rsidRPr="00B66A63">
        <w:rPr>
          <w:rFonts w:ascii="Arial Narrow" w:hAnsi="Arial Narrow" w:cs="Calibri"/>
        </w:rPr>
        <w:t xml:space="preserve"> </w:t>
      </w:r>
      <w:bookmarkEnd w:id="2"/>
      <w:r w:rsidR="00367294" w:rsidRPr="00B66A63">
        <w:rPr>
          <w:rFonts w:ascii="Arial Narrow" w:hAnsi="Arial Narrow" w:cs="Calibri"/>
        </w:rPr>
        <w:t>sur le domaine public (fourniture, pose, entretien et exploitation) pendant 5 ans</w:t>
      </w:r>
      <w:r w:rsidR="00AD34E0" w:rsidRPr="00B66A63">
        <w:rPr>
          <w:rFonts w:ascii="Arial Narrow" w:hAnsi="Arial Narrow" w:cs="Calibri"/>
        </w:rPr>
        <w:t>.</w:t>
      </w:r>
    </w:p>
    <w:p w14:paraId="41614F72" w14:textId="77777777" w:rsidR="00AD34E0" w:rsidRPr="00B66A63" w:rsidRDefault="00AD34E0" w:rsidP="00AD34E0">
      <w:pPr>
        <w:spacing w:before="100" w:beforeAutospacing="1" w:after="100" w:afterAutospacing="1"/>
        <w:rPr>
          <w:rFonts w:ascii="Arial Narrow" w:hAnsi="Arial Narrow"/>
          <w:b/>
          <w:caps/>
        </w:rPr>
      </w:pPr>
      <w:r w:rsidRPr="00B66A63">
        <w:rPr>
          <w:rFonts w:ascii="Arial Narrow" w:eastAsia="Times New Roman" w:hAnsi="Arial Narrow"/>
          <w:noProof/>
          <w:lang w:eastAsia="fr-FR"/>
        </w:rPr>
        <w:lastRenderedPageBreak/>
        <w:t>L</w:t>
      </w:r>
      <w:r w:rsidRPr="00B66A63">
        <w:rPr>
          <w:rFonts w:ascii="Arial Narrow" w:eastAsia="Times New Roman" w:hAnsi="Arial Narrow" w:cs="Arial Narrow"/>
          <w:noProof/>
          <w:lang w:eastAsia="fr-FR"/>
        </w:rPr>
        <w:t>’</w:t>
      </w:r>
      <w:r w:rsidRPr="00B66A63">
        <w:rPr>
          <w:rFonts w:ascii="Arial Narrow" w:eastAsia="Times New Roman" w:hAnsi="Arial Narrow"/>
          <w:noProof/>
          <w:lang w:eastAsia="fr-FR"/>
        </w:rPr>
        <w:t>occupant ne dispose d</w:t>
      </w:r>
      <w:r w:rsidRPr="00B66A63">
        <w:rPr>
          <w:rFonts w:ascii="Arial Narrow" w:eastAsia="Times New Roman" w:hAnsi="Arial Narrow" w:cs="Arial Narrow"/>
          <w:noProof/>
          <w:lang w:eastAsia="fr-FR"/>
        </w:rPr>
        <w:t>’</w:t>
      </w:r>
      <w:r w:rsidRPr="00B66A63">
        <w:rPr>
          <w:rFonts w:ascii="Arial Narrow" w:eastAsia="Times New Roman" w:hAnsi="Arial Narrow"/>
          <w:noProof/>
          <w:lang w:eastAsia="fr-FR"/>
        </w:rPr>
        <w:t>aucun droit acquis au renouvellement de son titre. Le refus de renouvellement de la présente convention n</w:t>
      </w:r>
      <w:r w:rsidRPr="00B66A63">
        <w:rPr>
          <w:rFonts w:ascii="Arial Narrow" w:eastAsia="Times New Roman" w:hAnsi="Arial Narrow" w:cs="Arial Narrow"/>
          <w:noProof/>
          <w:lang w:eastAsia="fr-FR"/>
        </w:rPr>
        <w:t>’</w:t>
      </w:r>
      <w:r w:rsidRPr="00B66A63">
        <w:rPr>
          <w:rFonts w:ascii="Arial Narrow" w:eastAsia="Times New Roman" w:hAnsi="Arial Narrow"/>
          <w:noProof/>
          <w:lang w:eastAsia="fr-FR"/>
        </w:rPr>
        <w:t xml:space="preserve">ouvre pas droit à indemnité. </w:t>
      </w:r>
    </w:p>
    <w:p w14:paraId="76BCB0A0" w14:textId="4CB1666A" w:rsidR="009E7DAF" w:rsidRDefault="00181BEC" w:rsidP="009E7DAF">
      <w:pPr>
        <w:widowControl w:val="0"/>
        <w:autoSpaceDE w:val="0"/>
        <w:autoSpaceDN w:val="0"/>
        <w:adjustRightInd w:val="0"/>
        <w:spacing w:after="240"/>
        <w:jc w:val="both"/>
        <w:rPr>
          <w:rFonts w:ascii="Arial Narrow" w:hAnsi="Arial Narrow" w:cs="Times"/>
        </w:rPr>
      </w:pPr>
      <w:r w:rsidRPr="00B66A63">
        <w:rPr>
          <w:rFonts w:ascii="Arial Narrow" w:hAnsi="Arial Narrow" w:cs="Times"/>
        </w:rPr>
        <w:t>La présente convention est conclue sous le régime de l’occupation temporaire du domaine public. En conséquence, le preneur ne pourra, en aucun cas, se prévaloir des dispositions sur la propriété commerciale ou d’une autre réglementation quelconque susceptible de conférer un droit au maintien dans les lieux et à l’occupation et quelque autre droit.</w:t>
      </w:r>
    </w:p>
    <w:p w14:paraId="62F6C6CD" w14:textId="45C37718" w:rsidR="00061F91" w:rsidRPr="00B66A63" w:rsidRDefault="00061F91" w:rsidP="009E7DAF">
      <w:pPr>
        <w:widowControl w:val="0"/>
        <w:autoSpaceDE w:val="0"/>
        <w:autoSpaceDN w:val="0"/>
        <w:adjustRightInd w:val="0"/>
        <w:spacing w:after="240"/>
        <w:jc w:val="both"/>
        <w:rPr>
          <w:rFonts w:ascii="Arial Narrow" w:hAnsi="Arial Narrow" w:cs="Calibri"/>
        </w:rPr>
      </w:pPr>
      <w:r w:rsidRPr="00B66A63">
        <w:rPr>
          <w:rFonts w:ascii="Arial Narrow" w:hAnsi="Arial Narrow" w:cs="Calibri"/>
        </w:rPr>
        <w:t xml:space="preserve">Préalablement à la conclusion de la présente Convention, les Parties reconnaissent disposer de toutes les informations nécessaires et suffisantes, en lien direct avec l’objet de la Convention, leur permettant d’y consentir. </w:t>
      </w:r>
    </w:p>
    <w:p w14:paraId="6E7065A7" w14:textId="77777777" w:rsidR="006338A6" w:rsidRPr="00B66A63" w:rsidRDefault="006338A6" w:rsidP="003C4B46">
      <w:pPr>
        <w:widowControl w:val="0"/>
        <w:autoSpaceDE w:val="0"/>
        <w:autoSpaceDN w:val="0"/>
        <w:adjustRightInd w:val="0"/>
        <w:spacing w:after="240"/>
        <w:jc w:val="both"/>
        <w:rPr>
          <w:rFonts w:ascii="Arial Narrow" w:hAnsi="Arial Narrow" w:cs="Calibri"/>
        </w:rPr>
      </w:pPr>
    </w:p>
    <w:p w14:paraId="7EF006B4" w14:textId="5BBDBC16" w:rsidR="00061F91" w:rsidRPr="00B66A63" w:rsidRDefault="00061F91" w:rsidP="003C4B46">
      <w:pPr>
        <w:widowControl w:val="0"/>
        <w:autoSpaceDE w:val="0"/>
        <w:autoSpaceDN w:val="0"/>
        <w:adjustRightInd w:val="0"/>
        <w:spacing w:after="240"/>
        <w:jc w:val="both"/>
        <w:rPr>
          <w:rFonts w:ascii="Arial Narrow" w:hAnsi="Arial Narrow" w:cs="Times"/>
          <w:b/>
        </w:rPr>
      </w:pPr>
      <w:r w:rsidRPr="00B66A63">
        <w:rPr>
          <w:rFonts w:ascii="Arial Narrow" w:hAnsi="Arial Narrow" w:cs="Times"/>
          <w:b/>
        </w:rPr>
        <w:t>CECI ETANT EXPOSE, LES PARTIES CONVIENNENT CE QUI SUIT :</w:t>
      </w:r>
    </w:p>
    <w:p w14:paraId="3B116DBF" w14:textId="77777777" w:rsidR="00B364EF" w:rsidRDefault="00B364EF">
      <w:pPr>
        <w:rPr>
          <w:rFonts w:ascii="Arial Narrow" w:hAnsi="Arial Narrow" w:cs="Times"/>
        </w:rPr>
      </w:pPr>
      <w:r>
        <w:rPr>
          <w:rFonts w:ascii="Arial Narrow" w:hAnsi="Arial Narrow" w:cs="Times"/>
        </w:rPr>
        <w:br w:type="page"/>
      </w:r>
    </w:p>
    <w:p w14:paraId="0F3ECF1D" w14:textId="613B4D4D"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ARTICLE 2 : MISE A DISPOSITION</w:t>
      </w:r>
    </w:p>
    <w:p w14:paraId="779C3EA2" w14:textId="48B1EDD6" w:rsidR="00061F91" w:rsidRPr="00B66A63" w:rsidRDefault="00181BEC" w:rsidP="003C4B46">
      <w:pPr>
        <w:widowControl w:val="0"/>
        <w:autoSpaceDE w:val="0"/>
        <w:autoSpaceDN w:val="0"/>
        <w:adjustRightInd w:val="0"/>
        <w:spacing w:after="240"/>
        <w:jc w:val="both"/>
        <w:rPr>
          <w:rFonts w:ascii="Arial Narrow" w:hAnsi="Arial Narrow" w:cs="Calibri"/>
        </w:rPr>
      </w:pPr>
      <w:r w:rsidRPr="00B66A63">
        <w:rPr>
          <w:rFonts w:ascii="Arial Narrow" w:hAnsi="Arial Narrow" w:cs="Times"/>
        </w:rPr>
        <w:t xml:space="preserve">L’occupant </w:t>
      </w:r>
      <w:r w:rsidR="00061F91" w:rsidRPr="00B66A63">
        <w:rPr>
          <w:rFonts w:ascii="Arial Narrow" w:hAnsi="Arial Narrow" w:cs="Times"/>
        </w:rPr>
        <w:t>est autorisé à occuper les lieux ci-</w:t>
      </w:r>
      <w:r w:rsidRPr="00B66A63">
        <w:rPr>
          <w:rFonts w:ascii="Arial Narrow" w:hAnsi="Arial Narrow" w:cs="Times"/>
        </w:rPr>
        <w:t xml:space="preserve">dessus </w:t>
      </w:r>
      <w:r w:rsidR="00061F91" w:rsidRPr="00B66A63">
        <w:rPr>
          <w:rFonts w:ascii="Arial Narrow" w:hAnsi="Arial Narrow" w:cs="Times"/>
        </w:rPr>
        <w:t xml:space="preserve">désignés </w:t>
      </w:r>
      <w:r w:rsidR="00061F91" w:rsidRPr="00B66A63">
        <w:rPr>
          <w:rFonts w:ascii="Arial Narrow" w:hAnsi="Arial Narrow" w:cs="Calibri"/>
        </w:rPr>
        <w:t xml:space="preserve">pour accueillir ses installations de communications </w:t>
      </w:r>
      <w:r w:rsidRPr="00B66A63">
        <w:rPr>
          <w:rFonts w:ascii="Arial Narrow" w:hAnsi="Arial Narrow" w:cs="Calibri"/>
        </w:rPr>
        <w:t>commerciales.</w:t>
      </w:r>
    </w:p>
    <w:p w14:paraId="6CFE0E2B" w14:textId="465E557B" w:rsidR="00AD34E0" w:rsidRPr="00B66A63" w:rsidRDefault="00AD34E0" w:rsidP="003C4B46">
      <w:pPr>
        <w:widowControl w:val="0"/>
        <w:autoSpaceDE w:val="0"/>
        <w:autoSpaceDN w:val="0"/>
        <w:adjustRightInd w:val="0"/>
        <w:spacing w:after="240"/>
        <w:jc w:val="both"/>
        <w:rPr>
          <w:rFonts w:ascii="Arial Narrow" w:hAnsi="Arial Narrow" w:cs="Calibri"/>
        </w:rPr>
      </w:pPr>
      <w:r w:rsidRPr="00B66A63">
        <w:rPr>
          <w:rFonts w:ascii="Arial Narrow" w:eastAsia="Times New Roman" w:hAnsi="Arial Narrow" w:cs="Calibri"/>
          <w:bdr w:val="none" w:sz="0" w:space="0" w:color="auto"/>
          <w:lang w:eastAsia="fr-FR"/>
        </w:rPr>
        <w:t>Le titulaire de la convention d’occupation reste toutefois propriétaire du matériel mis en place.</w:t>
      </w:r>
    </w:p>
    <w:p w14:paraId="428AC546" w14:textId="3A29CF29" w:rsidR="002F28AE" w:rsidRPr="00B66A63" w:rsidRDefault="002F28AE" w:rsidP="003C4B46">
      <w:pPr>
        <w:widowControl w:val="0"/>
        <w:autoSpaceDE w:val="0"/>
        <w:autoSpaceDN w:val="0"/>
        <w:adjustRightInd w:val="0"/>
        <w:spacing w:after="240"/>
        <w:jc w:val="both"/>
        <w:rPr>
          <w:rFonts w:ascii="Arial Narrow" w:hAnsi="Arial Narrow" w:cs="Calibri"/>
        </w:rPr>
      </w:pPr>
      <w:r w:rsidRPr="00B66A63">
        <w:rPr>
          <w:rFonts w:ascii="Arial Narrow" w:hAnsi="Arial Narrow" w:cs="Calibri"/>
        </w:rPr>
        <w:t>Le nom de l’agglomération « Pays de l’Or » ainsi que son logo devront apparaître sur le mobilier permettant de fixer les matériels de communication.</w:t>
      </w:r>
    </w:p>
    <w:p w14:paraId="292A1C3F" w14:textId="6F9BEF92" w:rsidR="007621DF"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ARTICLE 3 : </w:t>
      </w:r>
      <w:r w:rsidR="007621DF">
        <w:rPr>
          <w:rFonts w:ascii="Arial Narrow" w:hAnsi="Arial Narrow" w:cs="Times"/>
        </w:rPr>
        <w:t>DUREE DE LA CONVENTION</w:t>
      </w:r>
    </w:p>
    <w:p w14:paraId="4C42B00C" w14:textId="3CF88042" w:rsidR="007621DF" w:rsidRDefault="00DC3FD8" w:rsidP="003C4B46">
      <w:pPr>
        <w:widowControl w:val="0"/>
        <w:autoSpaceDE w:val="0"/>
        <w:autoSpaceDN w:val="0"/>
        <w:adjustRightInd w:val="0"/>
        <w:spacing w:after="240"/>
        <w:jc w:val="both"/>
        <w:rPr>
          <w:rFonts w:ascii="Arial Narrow" w:hAnsi="Arial Narrow" w:cs="Times"/>
        </w:rPr>
      </w:pPr>
      <w:r w:rsidRPr="00DC3FD8">
        <w:rPr>
          <w:rFonts w:ascii="Arial Narrow" w:hAnsi="Arial Narrow" w:cs="Times"/>
        </w:rPr>
        <w:t xml:space="preserve">La convention d’occupation temporaire prendra effet </w:t>
      </w:r>
      <w:r>
        <w:rPr>
          <w:rFonts w:ascii="Arial Narrow" w:hAnsi="Arial Narrow" w:cs="Times"/>
        </w:rPr>
        <w:t>à</w:t>
      </w:r>
      <w:r w:rsidRPr="00DC3FD8">
        <w:rPr>
          <w:rFonts w:ascii="Arial Narrow" w:hAnsi="Arial Narrow" w:cs="Times"/>
        </w:rPr>
        <w:t xml:space="preserve"> compter du 9 novembre 2025 ou, au plus tard de la date de sa signature si celle-ci est postérieure pour une durée de 5 ans.</w:t>
      </w:r>
    </w:p>
    <w:p w14:paraId="2B13298E" w14:textId="595DAD79" w:rsidR="007621DF" w:rsidRDefault="007621DF" w:rsidP="003C4B46">
      <w:pPr>
        <w:widowControl w:val="0"/>
        <w:autoSpaceDE w:val="0"/>
        <w:autoSpaceDN w:val="0"/>
        <w:adjustRightInd w:val="0"/>
        <w:spacing w:after="240"/>
        <w:jc w:val="both"/>
        <w:rPr>
          <w:rFonts w:ascii="Arial Narrow" w:hAnsi="Arial Narrow" w:cs="Times"/>
        </w:rPr>
      </w:pPr>
      <w:r>
        <w:rPr>
          <w:rFonts w:ascii="Arial Narrow" w:hAnsi="Arial Narrow" w:cs="Times"/>
        </w:rPr>
        <w:t>Les contrats passés avec les commerçants, artisans, industriel ou administrations ne pourront pas dépasser la date de fin de la présente convention.</w:t>
      </w:r>
    </w:p>
    <w:p w14:paraId="73F879C4" w14:textId="65C1520A" w:rsidR="007621DF" w:rsidRPr="007621DF" w:rsidRDefault="007621DF" w:rsidP="007621DF">
      <w:pPr>
        <w:widowControl w:val="0"/>
        <w:autoSpaceDE w:val="0"/>
        <w:autoSpaceDN w:val="0"/>
        <w:adjustRightInd w:val="0"/>
        <w:spacing w:after="240"/>
        <w:jc w:val="both"/>
        <w:rPr>
          <w:rFonts w:ascii="Arial Narrow" w:hAnsi="Arial Narrow" w:cs="Times"/>
          <w:b/>
        </w:rPr>
      </w:pPr>
      <w:r w:rsidRPr="007621DF">
        <w:rPr>
          <w:rFonts w:ascii="Arial Narrow" w:hAnsi="Arial Narrow" w:cs="Times"/>
        </w:rPr>
        <w:t>L’occupant ne dispose d’aucun droit acquis au renouvellement de son titre. Le re</w:t>
      </w:r>
      <w:r>
        <w:rPr>
          <w:rFonts w:ascii="Arial Narrow" w:hAnsi="Arial Narrow" w:cs="Times"/>
        </w:rPr>
        <w:t>fus de renouvellement de la pré</w:t>
      </w:r>
      <w:r w:rsidRPr="007621DF">
        <w:rPr>
          <w:rFonts w:ascii="Arial Narrow" w:hAnsi="Arial Narrow" w:cs="Times"/>
        </w:rPr>
        <w:t xml:space="preserve">sente convention n’ouvre pas droit </w:t>
      </w:r>
      <w:r>
        <w:rPr>
          <w:rFonts w:ascii="Arial Narrow" w:hAnsi="Arial Narrow" w:cs="Times"/>
        </w:rPr>
        <w:t>à</w:t>
      </w:r>
      <w:r w:rsidRPr="007621DF">
        <w:rPr>
          <w:rFonts w:ascii="Arial Narrow" w:hAnsi="Arial Narrow" w:cs="Times"/>
        </w:rPr>
        <w:t xml:space="preserve"> ind</w:t>
      </w:r>
      <w:r>
        <w:rPr>
          <w:rFonts w:ascii="Arial Narrow" w:hAnsi="Arial Narrow" w:cs="Times"/>
        </w:rPr>
        <w:t>emnité</w:t>
      </w:r>
      <w:r w:rsidRPr="007621DF">
        <w:rPr>
          <w:rFonts w:ascii="Arial Narrow" w:hAnsi="Arial Narrow" w:cs="Times"/>
        </w:rPr>
        <w:t xml:space="preserve">. </w:t>
      </w:r>
    </w:p>
    <w:p w14:paraId="682CC7B5" w14:textId="489DFA66" w:rsidR="00061F91" w:rsidRPr="00B66A63" w:rsidRDefault="007621DF" w:rsidP="003C4B46">
      <w:pPr>
        <w:widowControl w:val="0"/>
        <w:autoSpaceDE w:val="0"/>
        <w:autoSpaceDN w:val="0"/>
        <w:adjustRightInd w:val="0"/>
        <w:spacing w:after="240"/>
        <w:jc w:val="both"/>
        <w:rPr>
          <w:rFonts w:ascii="Arial Narrow" w:hAnsi="Arial Narrow" w:cs="Times"/>
        </w:rPr>
      </w:pPr>
      <w:r>
        <w:rPr>
          <w:rFonts w:ascii="Arial Narrow" w:hAnsi="Arial Narrow" w:cs="Times"/>
        </w:rPr>
        <w:t xml:space="preserve">ARTICLE 4 : </w:t>
      </w:r>
      <w:r w:rsidR="00061F91" w:rsidRPr="00B66A63">
        <w:rPr>
          <w:rFonts w:ascii="Arial Narrow" w:hAnsi="Arial Narrow" w:cs="Times"/>
        </w:rPr>
        <w:t>DESTINATION DES LIEUX MIS A DISPOSITION</w:t>
      </w:r>
    </w:p>
    <w:p w14:paraId="64FFEA05" w14:textId="70FD1B67" w:rsidR="00181BEC" w:rsidRPr="00B66A63" w:rsidRDefault="002F28AE" w:rsidP="00181BEC">
      <w:pPr>
        <w:widowControl w:val="0"/>
        <w:autoSpaceDE w:val="0"/>
        <w:autoSpaceDN w:val="0"/>
        <w:adjustRightInd w:val="0"/>
        <w:spacing w:after="240"/>
        <w:jc w:val="both"/>
        <w:rPr>
          <w:rFonts w:ascii="Arial Narrow" w:hAnsi="Arial Narrow" w:cs="Calibri"/>
        </w:rPr>
      </w:pPr>
      <w:r w:rsidRPr="00B66A63">
        <w:rPr>
          <w:rFonts w:ascii="Arial Narrow" w:hAnsi="Arial Narrow" w:cs="Times"/>
        </w:rPr>
        <w:t xml:space="preserve">L’occupant </w:t>
      </w:r>
      <w:r w:rsidR="00061F91" w:rsidRPr="00B66A63">
        <w:rPr>
          <w:rFonts w:ascii="Arial Narrow" w:hAnsi="Arial Narrow" w:cs="Times"/>
        </w:rPr>
        <w:t xml:space="preserve">ne pourra affecter les lieux à une destination autre que son activité d’exploitant de </w:t>
      </w:r>
      <w:r w:rsidR="00181BEC" w:rsidRPr="00B66A63">
        <w:rPr>
          <w:rFonts w:ascii="Arial Narrow" w:hAnsi="Arial Narrow" w:cs="Times"/>
        </w:rPr>
        <w:t xml:space="preserve">mobilier de communications </w:t>
      </w:r>
      <w:r w:rsidR="00181BEC" w:rsidRPr="00B66A63">
        <w:rPr>
          <w:rFonts w:ascii="Arial Narrow" w:hAnsi="Arial Narrow" w:cs="Calibri"/>
        </w:rPr>
        <w:t>commerciales.</w:t>
      </w:r>
    </w:p>
    <w:p w14:paraId="51762BE8" w14:textId="77777777" w:rsidR="002F28AE" w:rsidRPr="00B66A63" w:rsidRDefault="002F28AE" w:rsidP="00AD34E0">
      <w:pPr>
        <w:jc w:val="both"/>
        <w:rPr>
          <w:rFonts w:ascii="Arial Narrow" w:hAnsi="Arial Narrow" w:cs="Times"/>
        </w:rPr>
      </w:pPr>
      <w:r w:rsidRPr="00B66A63">
        <w:rPr>
          <w:rFonts w:ascii="Arial Narrow" w:hAnsi="Arial Narrow" w:cs="Times"/>
        </w:rPr>
        <w:t>La signalétique installée sur le domaine public doit :</w:t>
      </w:r>
    </w:p>
    <w:p w14:paraId="3D7F37CD" w14:textId="77777777" w:rsidR="002F28AE" w:rsidRPr="00B66A63" w:rsidRDefault="002F28AE" w:rsidP="00AD34E0">
      <w:pPr>
        <w:jc w:val="both"/>
        <w:rPr>
          <w:rFonts w:ascii="Arial Narrow" w:hAnsi="Arial Narrow" w:cs="Times"/>
        </w:rPr>
      </w:pPr>
      <w:r w:rsidRPr="00B66A63">
        <w:rPr>
          <w:rFonts w:ascii="Arial Narrow" w:hAnsi="Arial Narrow" w:cs="Times"/>
        </w:rPr>
        <w:t>- permettre la libre circulation des piétons et notamment des personnes à mobilité réduite (PMR). Les normes en vigueur issues de la loi du 11 février 2005 et des textes règlementaires successifs devront être rigoureusement respectées par le titulaire,</w:t>
      </w:r>
    </w:p>
    <w:p w14:paraId="548C891D" w14:textId="77777777" w:rsidR="002F28AE" w:rsidRPr="00B66A63" w:rsidRDefault="002F28AE" w:rsidP="00AD34E0">
      <w:pPr>
        <w:jc w:val="both"/>
        <w:rPr>
          <w:rFonts w:ascii="Arial Narrow" w:hAnsi="Arial Narrow" w:cs="Times"/>
        </w:rPr>
      </w:pPr>
      <w:r w:rsidRPr="00B66A63">
        <w:rPr>
          <w:rFonts w:ascii="Arial Narrow" w:hAnsi="Arial Narrow" w:cs="Times"/>
        </w:rPr>
        <w:t>- respecter les conditions de hauteur, de caractère et de contraste pour permettre aux personnes ayant un handicap visuel d’avoir accès à l’information,</w:t>
      </w:r>
    </w:p>
    <w:p w14:paraId="2E750EFA" w14:textId="77777777" w:rsidR="002F28AE" w:rsidRPr="00B66A63" w:rsidRDefault="002F28AE" w:rsidP="00AD34E0">
      <w:pPr>
        <w:jc w:val="both"/>
        <w:rPr>
          <w:rFonts w:ascii="Arial Narrow" w:hAnsi="Arial Narrow" w:cs="Times"/>
        </w:rPr>
      </w:pPr>
      <w:r w:rsidRPr="00B66A63">
        <w:rPr>
          <w:rFonts w:ascii="Arial Narrow" w:hAnsi="Arial Narrow" w:cs="Times"/>
        </w:rPr>
        <w:t>- s’intégrer à son environnement direct,</w:t>
      </w:r>
    </w:p>
    <w:p w14:paraId="5BCC66CF" w14:textId="77777777" w:rsidR="002F28AE" w:rsidRPr="00B66A63" w:rsidRDefault="002F28AE" w:rsidP="00AD34E0">
      <w:pPr>
        <w:jc w:val="both"/>
        <w:rPr>
          <w:rFonts w:ascii="Arial Narrow" w:hAnsi="Arial Narrow" w:cs="Times"/>
        </w:rPr>
      </w:pPr>
      <w:r w:rsidRPr="00B66A63">
        <w:rPr>
          <w:rFonts w:ascii="Arial Narrow" w:hAnsi="Arial Narrow" w:cs="Times"/>
        </w:rPr>
        <w:t>- strictement respecter les conditions de visibilité optimale de la signalisation routière,</w:t>
      </w:r>
    </w:p>
    <w:p w14:paraId="4B90F2CF" w14:textId="5EE0B32B" w:rsidR="002F28AE" w:rsidRPr="00B66A63" w:rsidRDefault="002F28AE" w:rsidP="00AD34E0">
      <w:pPr>
        <w:jc w:val="both"/>
        <w:rPr>
          <w:rFonts w:ascii="Arial Narrow" w:hAnsi="Arial Narrow" w:cs="Times"/>
        </w:rPr>
      </w:pPr>
      <w:r w:rsidRPr="00B66A63">
        <w:rPr>
          <w:rFonts w:ascii="Arial Narrow" w:hAnsi="Arial Narrow" w:cs="Times"/>
        </w:rPr>
        <w:lastRenderedPageBreak/>
        <w:t>- ne pas être installés dans des plantations.</w:t>
      </w:r>
    </w:p>
    <w:p w14:paraId="6D466BDC" w14:textId="41A4BEB3" w:rsidR="00EB75C4" w:rsidRPr="00B66A63" w:rsidRDefault="00EB75C4" w:rsidP="00AD34E0">
      <w:pPr>
        <w:jc w:val="both"/>
        <w:rPr>
          <w:rFonts w:ascii="Arial Narrow" w:hAnsi="Arial Narrow" w:cs="Times"/>
        </w:rPr>
      </w:pPr>
    </w:p>
    <w:p w14:paraId="27DE3796" w14:textId="1A31CAB7" w:rsidR="002F28AE" w:rsidRPr="00B66A63" w:rsidRDefault="002F28AE" w:rsidP="00AD34E0">
      <w:pPr>
        <w:jc w:val="both"/>
        <w:rPr>
          <w:rFonts w:ascii="Arial Narrow" w:hAnsi="Arial Narrow" w:cs="Times"/>
        </w:rPr>
      </w:pPr>
      <w:r w:rsidRPr="00B66A63">
        <w:rPr>
          <w:rFonts w:ascii="Arial Narrow" w:hAnsi="Arial Narrow" w:cs="Times"/>
        </w:rPr>
        <w:t xml:space="preserve">La recherche des entreprises à commercialiser incombe exclusivement au titulaire de la présente convention d’occupation temporaire. </w:t>
      </w:r>
    </w:p>
    <w:p w14:paraId="033A9E22" w14:textId="77777777" w:rsidR="00AD34E0" w:rsidRPr="00B66A63" w:rsidRDefault="00AD34E0" w:rsidP="00AD34E0">
      <w:pPr>
        <w:jc w:val="both"/>
        <w:rPr>
          <w:rFonts w:ascii="Arial Narrow" w:hAnsi="Arial Narrow" w:cs="Times"/>
        </w:rPr>
      </w:pPr>
    </w:p>
    <w:p w14:paraId="7913ECAB" w14:textId="7AD1350C" w:rsidR="00A90AB4" w:rsidRPr="00B66A63" w:rsidRDefault="00A90AB4" w:rsidP="00AD34E0">
      <w:pPr>
        <w:jc w:val="both"/>
        <w:rPr>
          <w:rFonts w:ascii="Arial Narrow" w:hAnsi="Arial Narrow" w:cs="Times"/>
        </w:rPr>
      </w:pPr>
      <w:r w:rsidRPr="00B66A63">
        <w:rPr>
          <w:rFonts w:ascii="Arial Narrow" w:hAnsi="Arial Narrow" w:cs="Times"/>
        </w:rPr>
        <w:t>L’occupant s’engagera à proposer d’une manière uniforme à tous les tiers qui le souhaiteront la mise en place et la maintenance d’un dispositif pour un prix ferme, non révisable, valable pendant toute la durée de la convention d’occupation (5 ans)</w:t>
      </w:r>
    </w:p>
    <w:p w14:paraId="46ECFE21" w14:textId="77777777" w:rsidR="00AD34E0" w:rsidRPr="00B66A63" w:rsidRDefault="00AD34E0" w:rsidP="00AD34E0">
      <w:pPr>
        <w:jc w:val="both"/>
        <w:rPr>
          <w:rFonts w:ascii="Arial Narrow" w:hAnsi="Arial Narrow" w:cs="Times"/>
        </w:rPr>
      </w:pPr>
    </w:p>
    <w:p w14:paraId="2F094E91" w14:textId="130736FC" w:rsidR="002F28AE" w:rsidRPr="00B66A63" w:rsidRDefault="002F28AE" w:rsidP="00AD34E0">
      <w:pPr>
        <w:jc w:val="both"/>
        <w:rPr>
          <w:rFonts w:ascii="Arial Narrow" w:hAnsi="Arial Narrow" w:cs="Times"/>
        </w:rPr>
      </w:pPr>
      <w:r w:rsidRPr="00B66A63">
        <w:rPr>
          <w:rFonts w:ascii="Arial Narrow" w:hAnsi="Arial Narrow" w:cs="Times"/>
        </w:rPr>
        <w:t>Le titulaire de la convention d’occupation s’engage à n’opérer aucune discrimination dans l’étude des demandes de signalisation présentées par les entreprises intéressées et de veiller à une répartition équilibrée des lattes affectées entre les entreprises d’une même zone d’activités.</w:t>
      </w:r>
    </w:p>
    <w:p w14:paraId="71021A1D" w14:textId="77777777" w:rsidR="002F28AE" w:rsidRPr="00B66A63" w:rsidRDefault="002F28AE" w:rsidP="002F28AE">
      <w:pPr>
        <w:rPr>
          <w:rFonts w:ascii="Arial Narrow" w:hAnsi="Arial Narrow" w:cs="Times"/>
        </w:rPr>
      </w:pPr>
    </w:p>
    <w:p w14:paraId="5AC1430B" w14:textId="699A7BA4" w:rsidR="00061F91"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L’Agglomération pourra effectuer ou faire effectuer tout contrôle afin de vérifier notamment les conditions d’occupation et d’utilisation des lieux.</w:t>
      </w:r>
    </w:p>
    <w:p w14:paraId="4335D782" w14:textId="43298D47"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ARTICLE </w:t>
      </w:r>
      <w:r w:rsidR="007621DF">
        <w:rPr>
          <w:rFonts w:ascii="Arial Narrow" w:hAnsi="Arial Narrow" w:cs="Times"/>
        </w:rPr>
        <w:t>5</w:t>
      </w:r>
      <w:r w:rsidRPr="00B66A63">
        <w:rPr>
          <w:rFonts w:ascii="Arial Narrow" w:hAnsi="Arial Narrow" w:cs="Times"/>
        </w:rPr>
        <w:t xml:space="preserve"> : ETAT DES LIEUX</w:t>
      </w:r>
    </w:p>
    <w:p w14:paraId="71DBAF24" w14:textId="71365584" w:rsidR="006249EB" w:rsidRPr="00B66A63" w:rsidRDefault="00061F91" w:rsidP="006249EB">
      <w:pPr>
        <w:jc w:val="both"/>
        <w:rPr>
          <w:rFonts w:ascii="Arial Narrow" w:hAnsi="Arial Narrow" w:cs="Times"/>
        </w:rPr>
      </w:pPr>
      <w:r w:rsidRPr="00B66A63">
        <w:rPr>
          <w:rFonts w:ascii="Arial Narrow" w:hAnsi="Arial Narrow" w:cs="Times"/>
        </w:rPr>
        <w:t>Lors de la mise à disposition, un état des lieux contradictoire sera dressé</w:t>
      </w:r>
      <w:r w:rsidR="006249EB" w:rsidRPr="00B66A63">
        <w:rPr>
          <w:rFonts w:ascii="Arial Narrow" w:hAnsi="Arial Narrow" w:cs="Times"/>
        </w:rPr>
        <w:t xml:space="preserve"> qui sera annexé à la convention. </w:t>
      </w:r>
    </w:p>
    <w:p w14:paraId="623D7B30" w14:textId="77777777" w:rsidR="00181BEC" w:rsidRPr="00B66A63" w:rsidRDefault="00181BEC" w:rsidP="006249EB">
      <w:pPr>
        <w:jc w:val="both"/>
        <w:rPr>
          <w:rFonts w:ascii="Arial Narrow" w:hAnsi="Arial Narrow" w:cs="Times"/>
        </w:rPr>
      </w:pPr>
    </w:p>
    <w:p w14:paraId="32D9F1EA" w14:textId="3BEB08EC"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A l’expiration de la présente convention</w:t>
      </w:r>
      <w:r w:rsidR="00AD34E0" w:rsidRPr="00B66A63">
        <w:rPr>
          <w:rFonts w:ascii="Arial Narrow" w:hAnsi="Arial Narrow" w:cs="Times"/>
        </w:rPr>
        <w:t xml:space="preserve"> ou en cas de résiliation</w:t>
      </w:r>
      <w:r w:rsidRPr="00B66A63">
        <w:rPr>
          <w:rFonts w:ascii="Arial Narrow" w:hAnsi="Arial Narrow" w:cs="Times"/>
        </w:rPr>
        <w:t xml:space="preserve">, quel qu’en soit le motif, </w:t>
      </w:r>
      <w:r w:rsidR="002F28AE" w:rsidRPr="00B66A63">
        <w:rPr>
          <w:rFonts w:ascii="Arial Narrow" w:hAnsi="Arial Narrow" w:cs="Times"/>
        </w:rPr>
        <w:t xml:space="preserve">l’occupant </w:t>
      </w:r>
      <w:r w:rsidRPr="00B66A63">
        <w:rPr>
          <w:rFonts w:ascii="Arial Narrow" w:hAnsi="Arial Narrow" w:cs="Times"/>
        </w:rPr>
        <w:t>devra évacuer les lieux occupés</w:t>
      </w:r>
      <w:r w:rsidR="00EB75C4" w:rsidRPr="00B66A63">
        <w:rPr>
          <w:rFonts w:ascii="Arial Narrow" w:hAnsi="Arial Narrow" w:cs="Times"/>
        </w:rPr>
        <w:t xml:space="preserve"> dans un délai maximum de deux mois</w:t>
      </w:r>
      <w:r w:rsidRPr="00B66A63">
        <w:rPr>
          <w:rFonts w:ascii="Arial Narrow" w:hAnsi="Arial Narrow" w:cs="Times"/>
        </w:rPr>
        <w:t>, enlever les installations techniques qu’il aura installées et remettre les lieux en l’état, à ses frais</w:t>
      </w:r>
      <w:r w:rsidR="00EB75C4" w:rsidRPr="00B66A63">
        <w:rPr>
          <w:rFonts w:ascii="Arial Narrow" w:hAnsi="Arial Narrow" w:cs="Times"/>
        </w:rPr>
        <w:t xml:space="preserve"> exclusifs</w:t>
      </w:r>
      <w:r w:rsidRPr="00B66A63">
        <w:rPr>
          <w:rFonts w:ascii="Arial Narrow" w:hAnsi="Arial Narrow" w:cs="Times"/>
        </w:rPr>
        <w:t>. A défaut, l’Agglomération utilisera toutes voies de droit pour faire procéder d’office à l’enlèvement des installations d</w:t>
      </w:r>
      <w:r w:rsidR="00E35B91" w:rsidRPr="00B66A63">
        <w:rPr>
          <w:rFonts w:ascii="Arial Narrow" w:hAnsi="Arial Narrow" w:cs="Times"/>
        </w:rPr>
        <w:t xml:space="preserve">u preneur. </w:t>
      </w:r>
    </w:p>
    <w:p w14:paraId="2ADAE07A" w14:textId="39043F3F" w:rsidR="00EB75C4" w:rsidRPr="00B66A63" w:rsidRDefault="00EB75C4" w:rsidP="00EB75C4">
      <w:pPr>
        <w:pStyle w:val="NormalWeb"/>
        <w:rPr>
          <w:rFonts w:ascii="Arial Narrow" w:hAnsi="Arial Narrow"/>
          <w:sz w:val="24"/>
          <w:szCs w:val="24"/>
        </w:rPr>
      </w:pPr>
      <w:r w:rsidRPr="00B66A63">
        <w:rPr>
          <w:rFonts w:ascii="Arial Narrow" w:hAnsi="Arial Narrow" w:cs="Calibri"/>
          <w:sz w:val="24"/>
          <w:szCs w:val="24"/>
        </w:rPr>
        <w:t>Suite à la dépose de l’ensemble des dispositifs, l’occupant devra alors remettre les lieux en état avec réfection de l’asphaltage sur la totalité de la surface couverte par le mobilier et aux abords imm</w:t>
      </w:r>
      <w:r w:rsidRPr="00B66A63">
        <w:rPr>
          <w:rFonts w:ascii="Arial Narrow" w:hAnsi="Arial Narrow" w:cs="Arial Narrow"/>
          <w:sz w:val="24"/>
          <w:szCs w:val="24"/>
        </w:rPr>
        <w:t>é</w:t>
      </w:r>
      <w:r w:rsidRPr="00B66A63">
        <w:rPr>
          <w:rFonts w:ascii="Arial Narrow" w:hAnsi="Arial Narrow" w:cs="Calibri"/>
          <w:sz w:val="24"/>
          <w:szCs w:val="24"/>
        </w:rPr>
        <w:t xml:space="preserve">diats. Ceux-ci devront </w:t>
      </w:r>
      <w:r w:rsidRPr="00B66A63">
        <w:rPr>
          <w:rFonts w:ascii="Arial Narrow" w:hAnsi="Arial Narrow" w:cs="Arial Narrow"/>
          <w:sz w:val="24"/>
          <w:szCs w:val="24"/>
        </w:rPr>
        <w:t>ê</w:t>
      </w:r>
      <w:r w:rsidRPr="00B66A63">
        <w:rPr>
          <w:rFonts w:ascii="Arial Narrow" w:hAnsi="Arial Narrow" w:cs="Calibri"/>
          <w:sz w:val="24"/>
          <w:szCs w:val="24"/>
        </w:rPr>
        <w:t>tre propres, aucun d</w:t>
      </w:r>
      <w:r w:rsidRPr="00B66A63">
        <w:rPr>
          <w:rFonts w:ascii="Arial Narrow" w:hAnsi="Arial Narrow" w:cs="Arial Narrow"/>
          <w:sz w:val="24"/>
          <w:szCs w:val="24"/>
        </w:rPr>
        <w:t>é</w:t>
      </w:r>
      <w:r w:rsidRPr="00B66A63">
        <w:rPr>
          <w:rFonts w:ascii="Arial Narrow" w:hAnsi="Arial Narrow" w:cs="Calibri"/>
          <w:sz w:val="24"/>
          <w:szCs w:val="24"/>
        </w:rPr>
        <w:t xml:space="preserve">tritus ne devra y rester. </w:t>
      </w:r>
    </w:p>
    <w:p w14:paraId="6E226F9A" w14:textId="586CD078"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En cas de défaillance de la part </w:t>
      </w:r>
      <w:r w:rsidR="00E35B91" w:rsidRPr="00B66A63">
        <w:rPr>
          <w:rFonts w:ascii="Arial Narrow" w:hAnsi="Arial Narrow" w:cs="Times"/>
        </w:rPr>
        <w:t>du preneur</w:t>
      </w:r>
      <w:r w:rsidRPr="00B66A63">
        <w:rPr>
          <w:rFonts w:ascii="Arial Narrow" w:hAnsi="Arial Narrow" w:cs="Times"/>
        </w:rPr>
        <w:t xml:space="preserve"> et après mise en demeure par lettre recommandée avec accusé de réception restée sans effet, l’Agglomération se réserve le droit de réclamer le rétablissement de tout ou partie des lieux dans leur état initial, avec le choix entre l’exécution matérielle des travaux nécessaires aux frais </w:t>
      </w:r>
      <w:r w:rsidR="00E35B91" w:rsidRPr="00B66A63">
        <w:rPr>
          <w:rFonts w:ascii="Arial Narrow" w:hAnsi="Arial Narrow" w:cs="Times"/>
        </w:rPr>
        <w:t>du preneur</w:t>
      </w:r>
      <w:r w:rsidRPr="00B66A63">
        <w:rPr>
          <w:rFonts w:ascii="Arial Narrow" w:hAnsi="Arial Narrow" w:cs="Times"/>
        </w:rPr>
        <w:t xml:space="preserve"> ou une indemnité pécuniaire, tous droits et taxes en sus, représentative de leur coût.</w:t>
      </w:r>
    </w:p>
    <w:p w14:paraId="3A205FBB" w14:textId="0C4D2702" w:rsidR="00061F91" w:rsidRPr="00B66A63" w:rsidRDefault="007621DF" w:rsidP="003C4B46">
      <w:pPr>
        <w:widowControl w:val="0"/>
        <w:autoSpaceDE w:val="0"/>
        <w:autoSpaceDN w:val="0"/>
        <w:adjustRightInd w:val="0"/>
        <w:spacing w:after="240"/>
        <w:jc w:val="both"/>
        <w:rPr>
          <w:rFonts w:ascii="Arial Narrow" w:hAnsi="Arial Narrow" w:cs="Times"/>
        </w:rPr>
      </w:pPr>
      <w:r>
        <w:rPr>
          <w:rFonts w:ascii="Arial Narrow" w:hAnsi="Arial Narrow" w:cs="Times"/>
        </w:rPr>
        <w:t>ARTICLE 6</w:t>
      </w:r>
      <w:r w:rsidR="00061F91" w:rsidRPr="00B66A63">
        <w:rPr>
          <w:rFonts w:ascii="Arial Narrow" w:hAnsi="Arial Narrow" w:cs="Times"/>
        </w:rPr>
        <w:t xml:space="preserve"> : TRAVAUX ET ENTRETIEN</w:t>
      </w:r>
    </w:p>
    <w:p w14:paraId="6180BA8E" w14:textId="78534749" w:rsidR="00CD674C" w:rsidRPr="00B66A63" w:rsidRDefault="00CD674C" w:rsidP="00CD674C">
      <w:pPr>
        <w:widowControl w:val="0"/>
        <w:autoSpaceDE w:val="0"/>
        <w:autoSpaceDN w:val="0"/>
        <w:adjustRightInd w:val="0"/>
        <w:spacing w:after="240"/>
        <w:jc w:val="both"/>
        <w:rPr>
          <w:rFonts w:ascii="Arial Narrow" w:hAnsi="Arial Narrow" w:cs="Times"/>
          <w:color w:val="000000"/>
        </w:rPr>
      </w:pPr>
      <w:r w:rsidRPr="00B66A63">
        <w:rPr>
          <w:rFonts w:ascii="Arial Narrow" w:hAnsi="Arial Narrow" w:cs="Times"/>
          <w:color w:val="000000"/>
        </w:rPr>
        <w:t>L’exécution des travaux d’installation est à la charge d</w:t>
      </w:r>
      <w:r w:rsidR="002F28AE" w:rsidRPr="00B66A63">
        <w:rPr>
          <w:rFonts w:ascii="Arial Narrow" w:hAnsi="Arial Narrow" w:cs="Times"/>
          <w:color w:val="000000"/>
        </w:rPr>
        <w:t>e</w:t>
      </w:r>
      <w:r w:rsidRPr="00B66A63">
        <w:rPr>
          <w:rFonts w:ascii="Arial Narrow" w:hAnsi="Arial Narrow" w:cs="Times"/>
          <w:color w:val="000000"/>
        </w:rPr>
        <w:t xml:space="preserve"> </w:t>
      </w:r>
      <w:r w:rsidR="00E57DB4" w:rsidRPr="00B66A63">
        <w:rPr>
          <w:rFonts w:ascii="Arial Narrow" w:hAnsi="Arial Narrow" w:cs="Times"/>
          <w:color w:val="000000"/>
        </w:rPr>
        <w:t>l</w:t>
      </w:r>
      <w:r w:rsidR="002F28AE" w:rsidRPr="00B66A63">
        <w:rPr>
          <w:rFonts w:ascii="Arial Narrow" w:hAnsi="Arial Narrow" w:cs="Times"/>
        </w:rPr>
        <w:t>’occupant</w:t>
      </w:r>
      <w:r w:rsidR="002F28AE" w:rsidRPr="00B66A63">
        <w:rPr>
          <w:rFonts w:ascii="Arial Narrow" w:hAnsi="Arial Narrow" w:cs="Times"/>
          <w:color w:val="000000"/>
        </w:rPr>
        <w:t xml:space="preserve"> </w:t>
      </w:r>
      <w:r w:rsidRPr="00B66A63">
        <w:rPr>
          <w:rFonts w:ascii="Arial Narrow" w:hAnsi="Arial Narrow" w:cs="Times"/>
          <w:color w:val="000000"/>
        </w:rPr>
        <w:t>et sous sa responsabilité.</w:t>
      </w:r>
    </w:p>
    <w:p w14:paraId="2281BCA5" w14:textId="77777777" w:rsidR="00CD674C" w:rsidRPr="00B66A63" w:rsidRDefault="00CD674C" w:rsidP="00CD674C">
      <w:pPr>
        <w:widowControl w:val="0"/>
        <w:autoSpaceDE w:val="0"/>
        <w:autoSpaceDN w:val="0"/>
        <w:adjustRightInd w:val="0"/>
        <w:spacing w:after="240"/>
        <w:jc w:val="both"/>
        <w:rPr>
          <w:rFonts w:ascii="Arial Narrow" w:hAnsi="Arial Narrow" w:cs="Times"/>
          <w:color w:val="000000"/>
        </w:rPr>
      </w:pPr>
      <w:r w:rsidRPr="00B66A63">
        <w:rPr>
          <w:rFonts w:ascii="Arial Narrow" w:hAnsi="Arial Narrow" w:cs="Times"/>
          <w:color w:val="000000"/>
        </w:rPr>
        <w:t>Les installations et les équipements mis en place dans le cadre de la présente convention seront réalisés conformément aux normes techniques et aux règles de l’art.</w:t>
      </w:r>
    </w:p>
    <w:p w14:paraId="662EBE5C" w14:textId="72C48DDB" w:rsidR="00CD674C" w:rsidRPr="00B66A63" w:rsidRDefault="00CD674C" w:rsidP="00CD674C">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De même, </w:t>
      </w:r>
      <w:r w:rsidR="002009B6" w:rsidRPr="00B66A63">
        <w:rPr>
          <w:rFonts w:ascii="Arial Narrow" w:hAnsi="Arial Narrow" w:cs="Times"/>
          <w:color w:val="000000"/>
        </w:rPr>
        <w:t>l</w:t>
      </w:r>
      <w:r w:rsidR="002009B6" w:rsidRPr="00B66A63">
        <w:rPr>
          <w:rFonts w:ascii="Arial Narrow" w:hAnsi="Arial Narrow" w:cs="Times"/>
        </w:rPr>
        <w:t>’occupant</w:t>
      </w:r>
      <w:r w:rsidR="002009B6" w:rsidRPr="00B66A63">
        <w:rPr>
          <w:rFonts w:ascii="Arial Narrow" w:hAnsi="Arial Narrow" w:cs="Times"/>
          <w:color w:val="000000"/>
        </w:rPr>
        <w:t xml:space="preserve"> </w:t>
      </w:r>
      <w:r w:rsidRPr="00B66A63">
        <w:rPr>
          <w:rFonts w:ascii="Arial Narrow" w:hAnsi="Arial Narrow" w:cs="Times"/>
        </w:rPr>
        <w:t>devra maintenir en bon état d’entretien, de bon fonctionnement et de propreté, pendant toute la durée, ses installations, à ses frais exclusifs et sous sa seule responsabilité de manière notamment à ce qu’aucun trouble de jouissance ne soit apporté à l’exploitation et au fonctionnement des équipements de l’Agglomération</w:t>
      </w:r>
      <w:r w:rsidR="00E57DB4" w:rsidRPr="00B66A63">
        <w:rPr>
          <w:rFonts w:ascii="Arial Narrow" w:hAnsi="Arial Narrow" w:cs="Times"/>
        </w:rPr>
        <w:t>.</w:t>
      </w:r>
      <w:r w:rsidRPr="00B66A63">
        <w:rPr>
          <w:rFonts w:ascii="Arial Narrow" w:hAnsi="Arial Narrow" w:cs="Times"/>
        </w:rPr>
        <w:t xml:space="preserve"> </w:t>
      </w:r>
    </w:p>
    <w:p w14:paraId="6B646DAB" w14:textId="2279F608" w:rsidR="00CD674C" w:rsidRPr="00B66A63" w:rsidRDefault="00CD674C" w:rsidP="00CD674C">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En cas de retard par </w:t>
      </w:r>
      <w:r w:rsidR="00E57DB4" w:rsidRPr="00B66A63">
        <w:rPr>
          <w:rFonts w:ascii="Arial Narrow" w:hAnsi="Arial Narrow" w:cs="Times"/>
          <w:color w:val="000000"/>
        </w:rPr>
        <w:t>l</w:t>
      </w:r>
      <w:r w:rsidR="00E57DB4" w:rsidRPr="00B66A63">
        <w:rPr>
          <w:rFonts w:ascii="Arial Narrow" w:hAnsi="Arial Narrow" w:cs="Times"/>
        </w:rPr>
        <w:t>’occupant</w:t>
      </w:r>
      <w:r w:rsidR="00E57DB4" w:rsidRPr="00B66A63">
        <w:rPr>
          <w:rFonts w:ascii="Arial Narrow" w:hAnsi="Arial Narrow" w:cs="Times"/>
          <w:color w:val="000000"/>
        </w:rPr>
        <w:t xml:space="preserve"> </w:t>
      </w:r>
      <w:r w:rsidRPr="00B66A63">
        <w:rPr>
          <w:rFonts w:ascii="Arial Narrow" w:hAnsi="Arial Narrow" w:cs="Times"/>
        </w:rPr>
        <w:t xml:space="preserve">à exécuter ses obligations visées au présent article, l’Agglomération pourra faire réaliser les réparations locatives, après mise en demeure par lettre recommandée avec accusé de réception restée tout ou partie sans effet pendant un délai d’un mois, lesdites réparations étant réalisées aux </w:t>
      </w:r>
      <w:r w:rsidRPr="00B66A63">
        <w:rPr>
          <w:rFonts w:ascii="Arial Narrow" w:hAnsi="Arial Narrow" w:cs="Times"/>
        </w:rPr>
        <w:lastRenderedPageBreak/>
        <w:t>frais, risques et périls exclusifs du preneur et sous réserve de tous droits et recours de l’Agglomération.</w:t>
      </w:r>
    </w:p>
    <w:p w14:paraId="06D02014" w14:textId="79E41DF1" w:rsidR="00CD674C" w:rsidRPr="00B66A63" w:rsidRDefault="00CD674C" w:rsidP="00CD674C">
      <w:pPr>
        <w:widowControl w:val="0"/>
        <w:autoSpaceDE w:val="0"/>
        <w:autoSpaceDN w:val="0"/>
        <w:adjustRightInd w:val="0"/>
        <w:spacing w:after="240"/>
        <w:jc w:val="both"/>
        <w:rPr>
          <w:rFonts w:ascii="Arial Narrow" w:hAnsi="Arial Narrow" w:cs="Times"/>
          <w:b/>
          <w:bCs/>
        </w:rPr>
      </w:pPr>
      <w:r w:rsidRPr="00B66A63">
        <w:rPr>
          <w:rFonts w:ascii="Arial Narrow" w:hAnsi="Arial Narrow" w:cs="Times"/>
          <w:b/>
          <w:bCs/>
        </w:rPr>
        <w:t>En dehors des travaux de maintenance ordinaire, il est expressément convenu entre les parties que toute modification et/ou extension modifiant les surfaces mises à disposition ainsi qu’une évolution du nombre ou d</w:t>
      </w:r>
      <w:r w:rsidR="00700B5D" w:rsidRPr="00B66A63">
        <w:rPr>
          <w:rFonts w:ascii="Arial Narrow" w:hAnsi="Arial Narrow" w:cs="Times"/>
          <w:b/>
          <w:bCs/>
        </w:rPr>
        <w:t xml:space="preserve">u type </w:t>
      </w:r>
      <w:r w:rsidR="002B7258" w:rsidRPr="00B66A63">
        <w:rPr>
          <w:rFonts w:ascii="Arial Narrow" w:hAnsi="Arial Narrow" w:cs="Times"/>
          <w:b/>
          <w:bCs/>
        </w:rPr>
        <w:t>d’équipements</w:t>
      </w:r>
      <w:r w:rsidRPr="00B66A63">
        <w:rPr>
          <w:rFonts w:ascii="Arial Narrow" w:hAnsi="Arial Narrow" w:cs="Times"/>
          <w:b/>
          <w:bCs/>
        </w:rPr>
        <w:t xml:space="preserve"> seront soumises préalablement </w:t>
      </w:r>
      <w:r w:rsidR="002B7258" w:rsidRPr="00B66A63">
        <w:rPr>
          <w:rFonts w:ascii="Arial Narrow" w:hAnsi="Arial Narrow" w:cs="Times"/>
          <w:b/>
          <w:bCs/>
        </w:rPr>
        <w:t xml:space="preserve">à l’agglomération du Pays de l’Or </w:t>
      </w:r>
      <w:r w:rsidRPr="00B66A63">
        <w:rPr>
          <w:rFonts w:ascii="Arial Narrow" w:hAnsi="Arial Narrow" w:cs="Times"/>
          <w:b/>
          <w:bCs/>
        </w:rPr>
        <w:t xml:space="preserve">et feront l’objet d’un avenant au contrat. </w:t>
      </w:r>
    </w:p>
    <w:p w14:paraId="60CA158E" w14:textId="14BBF519"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ARTICLE </w:t>
      </w:r>
      <w:r w:rsidR="007621DF">
        <w:rPr>
          <w:rFonts w:ascii="Arial Narrow" w:hAnsi="Arial Narrow" w:cs="Times"/>
        </w:rPr>
        <w:t>7</w:t>
      </w:r>
      <w:r w:rsidRPr="00B66A63">
        <w:rPr>
          <w:rFonts w:ascii="Arial Narrow" w:hAnsi="Arial Narrow" w:cs="Times"/>
        </w:rPr>
        <w:t xml:space="preserve"> : AUTORISATION ADMINISTRATIVE</w:t>
      </w:r>
    </w:p>
    <w:p w14:paraId="645DACB4" w14:textId="41A9C086" w:rsidR="00061F91" w:rsidRPr="00B66A63" w:rsidRDefault="00A90AB4"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L’occupant</w:t>
      </w:r>
      <w:r w:rsidR="002B7258" w:rsidRPr="00B66A63">
        <w:rPr>
          <w:rFonts w:ascii="Arial Narrow" w:hAnsi="Arial Narrow" w:cs="Times"/>
        </w:rPr>
        <w:t xml:space="preserve"> </w:t>
      </w:r>
      <w:r w:rsidR="00061F91" w:rsidRPr="00B66A63">
        <w:rPr>
          <w:rFonts w:ascii="Arial Narrow" w:hAnsi="Arial Narrow" w:cs="Times"/>
        </w:rPr>
        <w:t>devra solliciter toutes les autorisations exigées par la réglementation en vigueur</w:t>
      </w:r>
      <w:r w:rsidR="002B7258" w:rsidRPr="00B66A63">
        <w:rPr>
          <w:rFonts w:ascii="Arial Narrow" w:hAnsi="Arial Narrow" w:cs="Times"/>
        </w:rPr>
        <w:t>.</w:t>
      </w:r>
      <w:r w:rsidR="00061F91" w:rsidRPr="00B66A63">
        <w:rPr>
          <w:rFonts w:ascii="Arial Narrow" w:hAnsi="Arial Narrow" w:cs="Times"/>
        </w:rPr>
        <w:t xml:space="preserve"> Il fera son affaire personnelle des autorisations administratives nécessaires à la mise en place des équipements techniques, sans que le propriétaire ne puisse être inquiété, ni recherché sur ce sujet.</w:t>
      </w:r>
    </w:p>
    <w:p w14:paraId="78B77211" w14:textId="073A78F7" w:rsidR="00061F91" w:rsidRPr="00B66A63" w:rsidRDefault="00A90AB4"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L’occupant </w:t>
      </w:r>
      <w:r w:rsidR="00061F91" w:rsidRPr="00B66A63">
        <w:rPr>
          <w:rFonts w:ascii="Arial Narrow" w:hAnsi="Arial Narrow" w:cs="Times"/>
        </w:rPr>
        <w:t>fournira copie de l’ensemble des autorisations susvisées à l’Agglomération.</w:t>
      </w:r>
    </w:p>
    <w:p w14:paraId="30B540AA" w14:textId="6F8D5CFA" w:rsidR="00212378" w:rsidRPr="00B66A63" w:rsidRDefault="00061F91" w:rsidP="00A90AB4">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Dans l’hypothèse où, pour une raison quelconque, </w:t>
      </w:r>
      <w:r w:rsidR="00A90AB4" w:rsidRPr="00B66A63">
        <w:rPr>
          <w:rFonts w:ascii="Arial Narrow" w:hAnsi="Arial Narrow" w:cs="Times"/>
        </w:rPr>
        <w:t xml:space="preserve">l’occupant </w:t>
      </w:r>
      <w:r w:rsidRPr="00B66A63">
        <w:rPr>
          <w:rFonts w:ascii="Arial Narrow" w:hAnsi="Arial Narrow" w:cs="Times"/>
        </w:rPr>
        <w:t>n’obtiendrait pas la ou lesdites autorisations, la présente convention serait résolue de plein droit sans indemnité, sauf à ce que</w:t>
      </w:r>
      <w:r w:rsidR="00E35B91" w:rsidRPr="00B66A63">
        <w:rPr>
          <w:rFonts w:ascii="Arial Narrow" w:hAnsi="Arial Narrow" w:cs="Times"/>
        </w:rPr>
        <w:t xml:space="preserve"> le preneur </w:t>
      </w:r>
      <w:r w:rsidRPr="00B66A63">
        <w:rPr>
          <w:rFonts w:ascii="Arial Narrow" w:hAnsi="Arial Narrow" w:cs="Times"/>
        </w:rPr>
        <w:t>déclare expressément à la Communauté d’Agglomération par lettre recommandée avec avis de réception ne pas soulever la résolution de plein droit.</w:t>
      </w:r>
    </w:p>
    <w:p w14:paraId="2971A5AE" w14:textId="3B085DC1"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ARTICLE </w:t>
      </w:r>
      <w:r w:rsidR="007621DF">
        <w:rPr>
          <w:rFonts w:ascii="Arial Narrow" w:hAnsi="Arial Narrow" w:cs="Times"/>
        </w:rPr>
        <w:t>8</w:t>
      </w:r>
      <w:r w:rsidRPr="00B66A63">
        <w:rPr>
          <w:rFonts w:ascii="Arial Narrow" w:hAnsi="Arial Narrow" w:cs="Times"/>
        </w:rPr>
        <w:t xml:space="preserve"> : RESPONSABILITE – ASSURANCE</w:t>
      </w:r>
    </w:p>
    <w:p w14:paraId="6F02F4D4" w14:textId="25A1B6CB" w:rsidR="00B738F4" w:rsidRPr="00B66A63" w:rsidRDefault="00B738F4"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L’occupant exploite sous sa responsabilité et à ses risques et périls, les activités décrites dans la présente convention.</w:t>
      </w:r>
    </w:p>
    <w:p w14:paraId="485BADB3" w14:textId="0AAB770D" w:rsidR="00061F91" w:rsidRPr="00B66A63" w:rsidRDefault="00B738F4"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 </w:t>
      </w:r>
      <w:r w:rsidR="00A90AB4" w:rsidRPr="00B66A63">
        <w:rPr>
          <w:rFonts w:ascii="Arial Narrow" w:hAnsi="Arial Narrow" w:cs="Times"/>
        </w:rPr>
        <w:t xml:space="preserve">L’occupant </w:t>
      </w:r>
      <w:r w:rsidR="00061F91" w:rsidRPr="00B66A63">
        <w:rPr>
          <w:rFonts w:ascii="Arial Narrow" w:hAnsi="Arial Narrow" w:cs="Times"/>
        </w:rPr>
        <w:t>demeure entièrement et seul responsable des dommages matériels directs qui pourraient résulter de l’installation, l’exploitation et l’enlèvement de ses équipements techniques.</w:t>
      </w:r>
    </w:p>
    <w:p w14:paraId="7D9A5553" w14:textId="77777777" w:rsidR="00B738F4" w:rsidRPr="00B66A63" w:rsidRDefault="00B738F4" w:rsidP="00B738F4">
      <w:pPr>
        <w:rPr>
          <w:rFonts w:ascii="Arial Narrow" w:hAnsi="Arial Narrow" w:cs="Times"/>
        </w:rPr>
      </w:pPr>
      <w:r w:rsidRPr="00B66A63">
        <w:rPr>
          <w:rFonts w:ascii="Arial Narrow" w:hAnsi="Arial Narrow" w:cs="Times"/>
        </w:rPr>
        <w:t xml:space="preserve">L’occupant est seul responsable de son fait, de celui de son personnel et des biens dont il a la garde de tout dommage corporel, matériel et immatériel qui en sont la conséquence, ainsi que de toute dégradation.  </w:t>
      </w:r>
    </w:p>
    <w:p w14:paraId="70EEB703" w14:textId="77777777" w:rsidR="00EB75C4" w:rsidRPr="00B66A63" w:rsidRDefault="00EB75C4" w:rsidP="00EB75C4">
      <w:pPr>
        <w:widowControl w:val="0"/>
        <w:autoSpaceDE w:val="0"/>
        <w:autoSpaceDN w:val="0"/>
        <w:adjustRightInd w:val="0"/>
        <w:jc w:val="both"/>
        <w:rPr>
          <w:rFonts w:ascii="Arial Narrow" w:hAnsi="Arial Narrow" w:cs="Times"/>
        </w:rPr>
      </w:pPr>
    </w:p>
    <w:p w14:paraId="002391EF" w14:textId="464C1C83" w:rsidR="00061F91" w:rsidRPr="00B66A63" w:rsidRDefault="00A90AB4"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L’occupant </w:t>
      </w:r>
      <w:r w:rsidR="00061F91" w:rsidRPr="00B66A63">
        <w:rPr>
          <w:rFonts w:ascii="Arial Narrow" w:hAnsi="Arial Narrow" w:cs="Times"/>
        </w:rPr>
        <w:t xml:space="preserve">aura l’entière responsabilité des dommages et nuisances éventuelles pouvant survenir, de son fait ou de celui des personnes agissant pour son compte, sur son personnel, ses fournisseurs, ses prestations et à tous tiers pouvant se trouver </w:t>
      </w:r>
      <w:r w:rsidR="00B738F4" w:rsidRPr="00B66A63">
        <w:rPr>
          <w:rFonts w:ascii="Arial Narrow" w:hAnsi="Arial Narrow" w:cs="Times"/>
        </w:rPr>
        <w:t>sur site</w:t>
      </w:r>
      <w:r w:rsidR="00061F91" w:rsidRPr="00B66A63">
        <w:rPr>
          <w:rFonts w:ascii="Arial Narrow" w:hAnsi="Arial Narrow" w:cs="Times"/>
        </w:rPr>
        <w:t>.</w:t>
      </w:r>
    </w:p>
    <w:p w14:paraId="6FA2327F" w14:textId="278513EE" w:rsidR="00061F91" w:rsidRPr="00B66A63" w:rsidRDefault="00A90AB4" w:rsidP="003C4B46">
      <w:pPr>
        <w:widowControl w:val="0"/>
        <w:autoSpaceDE w:val="0"/>
        <w:autoSpaceDN w:val="0"/>
        <w:adjustRightInd w:val="0"/>
        <w:spacing w:after="240"/>
        <w:jc w:val="both"/>
        <w:rPr>
          <w:rFonts w:ascii="Arial Narrow" w:hAnsi="Arial Narrow" w:cs="Times"/>
        </w:rPr>
      </w:pPr>
      <w:bookmarkStart w:id="3" w:name="_Hlk45011083"/>
      <w:r w:rsidRPr="00B66A63">
        <w:rPr>
          <w:rFonts w:ascii="Arial Narrow" w:hAnsi="Arial Narrow" w:cs="Times"/>
        </w:rPr>
        <w:t xml:space="preserve">L’occupant </w:t>
      </w:r>
      <w:r w:rsidR="0005130B" w:rsidRPr="00B66A63">
        <w:rPr>
          <w:rFonts w:ascii="Arial Narrow" w:hAnsi="Arial Narrow" w:cs="Times"/>
        </w:rPr>
        <w:t>c</w:t>
      </w:r>
      <w:r w:rsidR="00061F91" w:rsidRPr="00B66A63">
        <w:rPr>
          <w:rFonts w:ascii="Arial Narrow" w:hAnsi="Arial Narrow" w:cs="Times"/>
        </w:rPr>
        <w:t>ontractera à cette fin auprès d’une ou plusieurs compagnies d’assurance, une ou plusieurs polices d’assurance et fournira les attestations d’assurances correspondantes, dans le mois suivant la notification de la présente convention.</w:t>
      </w:r>
    </w:p>
    <w:bookmarkEnd w:id="3"/>
    <w:p w14:paraId="7384D3BD" w14:textId="77777777" w:rsidR="00B738F4" w:rsidRPr="00B66A63" w:rsidRDefault="00B738F4" w:rsidP="00B738F4">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La Collectivité est dégagée de toute responsabilité en cas de disparition ou détérioration de matériel de l’occupant ainsi qu'en cas d'accidents survenus aux usagers ou aux personnels employés par le bénéficiaire. </w:t>
      </w:r>
    </w:p>
    <w:p w14:paraId="3C782694" w14:textId="41B4BAC9" w:rsidR="00061F91" w:rsidRPr="00B66A63" w:rsidRDefault="00B738F4" w:rsidP="00B738F4">
      <w:pPr>
        <w:widowControl w:val="0"/>
        <w:autoSpaceDE w:val="0"/>
        <w:autoSpaceDN w:val="0"/>
        <w:adjustRightInd w:val="0"/>
        <w:spacing w:after="240"/>
        <w:jc w:val="both"/>
        <w:rPr>
          <w:rFonts w:ascii="Arial Narrow" w:hAnsi="Arial Narrow" w:cs="Times"/>
        </w:rPr>
      </w:pPr>
      <w:r w:rsidRPr="00B66A63">
        <w:rPr>
          <w:rFonts w:ascii="Arial Narrow" w:hAnsi="Arial Narrow" w:cs="Times"/>
        </w:rPr>
        <w:t>L’occupant s'oblige à garantir et relever indemne la Collectivité de toute condamnation qui pourrait être prononcée à l'encontre de la Collectivité, au titre de la responsabilité qui pourrait lui incomber dans le cadre de la présente convention.</w:t>
      </w:r>
      <w:r w:rsidR="00061F91" w:rsidRPr="00B66A63">
        <w:rPr>
          <w:rFonts w:ascii="Arial Narrow" w:hAnsi="Arial Narrow" w:cs="Times"/>
        </w:rPr>
        <w:t xml:space="preserve"> </w:t>
      </w:r>
    </w:p>
    <w:p w14:paraId="08A1F888" w14:textId="3B426A63"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ARTICLE </w:t>
      </w:r>
      <w:r w:rsidR="007621DF">
        <w:rPr>
          <w:rFonts w:ascii="Arial Narrow" w:hAnsi="Arial Narrow" w:cs="Times"/>
        </w:rPr>
        <w:t>9</w:t>
      </w:r>
      <w:r w:rsidRPr="00B66A63">
        <w:rPr>
          <w:rFonts w:ascii="Arial Narrow" w:hAnsi="Arial Narrow" w:cs="Times"/>
        </w:rPr>
        <w:t xml:space="preserve"> : </w:t>
      </w:r>
      <w:bookmarkStart w:id="4" w:name="_Hlk45012571"/>
      <w:r w:rsidRPr="00B66A63">
        <w:rPr>
          <w:rFonts w:ascii="Arial Narrow" w:hAnsi="Arial Narrow" w:cs="Times"/>
        </w:rPr>
        <w:t>REDEVANCE</w:t>
      </w:r>
    </w:p>
    <w:p w14:paraId="50891222" w14:textId="0D7C119A" w:rsidR="005C7CDE" w:rsidRPr="00B66A63" w:rsidRDefault="00ED3D1C" w:rsidP="00E1535B">
      <w:pPr>
        <w:jc w:val="both"/>
        <w:rPr>
          <w:rFonts w:ascii="Arial Narrow" w:hAnsi="Arial Narrow" w:cs="Times"/>
        </w:rPr>
      </w:pPr>
      <w:r w:rsidRPr="00B66A63">
        <w:rPr>
          <w:rFonts w:ascii="Arial Narrow" w:hAnsi="Arial Narrow" w:cs="Times"/>
        </w:rPr>
        <w:t xml:space="preserve">L’occupant </w:t>
      </w:r>
      <w:r w:rsidR="00061F91" w:rsidRPr="00B66A63">
        <w:rPr>
          <w:rFonts w:ascii="Arial Narrow" w:hAnsi="Arial Narrow" w:cs="Times"/>
        </w:rPr>
        <w:t xml:space="preserve">s’engage à régler à l’Agglomération une redevance </w:t>
      </w:r>
      <w:r w:rsidR="005C7CDE" w:rsidRPr="00B66A63">
        <w:rPr>
          <w:rFonts w:ascii="Arial Narrow" w:hAnsi="Arial Narrow" w:cs="Times"/>
        </w:rPr>
        <w:t>annuelle de</w:t>
      </w:r>
      <w:r w:rsidR="00061F91" w:rsidRPr="00B66A63">
        <w:rPr>
          <w:rFonts w:ascii="Arial Narrow" w:hAnsi="Arial Narrow" w:cs="Times"/>
        </w:rPr>
        <w:t xml:space="preserve"> </w:t>
      </w:r>
      <w:r w:rsidR="00A05FEC" w:rsidRPr="00B66A63">
        <w:rPr>
          <w:rFonts w:ascii="Arial Narrow" w:hAnsi="Arial Narrow" w:cs="Calibri"/>
        </w:rPr>
        <w:t>…</w:t>
      </w:r>
      <w:r w:rsidR="005C7CDE" w:rsidRPr="00B66A63">
        <w:rPr>
          <w:rFonts w:ascii="Arial Narrow" w:hAnsi="Arial Narrow" w:cs="Calibri"/>
        </w:rPr>
        <w:t>…</w:t>
      </w:r>
      <w:r w:rsidR="00A05FEC" w:rsidRPr="00B66A63">
        <w:rPr>
          <w:rFonts w:ascii="Arial Narrow" w:hAnsi="Arial Narrow" w:cs="Calibri"/>
        </w:rPr>
        <w:t>…</w:t>
      </w:r>
      <w:r w:rsidR="005C7CDE" w:rsidRPr="00B66A63">
        <w:rPr>
          <w:rFonts w:ascii="Arial Narrow" w:hAnsi="Arial Narrow" w:cs="Calibri"/>
        </w:rPr>
        <w:t>……€ soit en</w:t>
      </w:r>
      <w:r w:rsidR="0005130B" w:rsidRPr="00B66A63">
        <w:rPr>
          <w:rFonts w:ascii="Arial Narrow" w:hAnsi="Arial Narrow" w:cs="Calibri"/>
        </w:rPr>
        <w:t xml:space="preserve"> </w:t>
      </w:r>
      <w:r w:rsidR="005C7CDE" w:rsidRPr="00B66A63">
        <w:rPr>
          <w:rFonts w:ascii="Arial Narrow" w:hAnsi="Arial Narrow" w:cs="Calibri"/>
        </w:rPr>
        <w:t>lettres</w:t>
      </w:r>
      <w:r w:rsidR="0005130B" w:rsidRPr="00B66A63">
        <w:rPr>
          <w:rFonts w:ascii="Arial Narrow" w:hAnsi="Arial Narrow" w:cs="Calibri"/>
        </w:rPr>
        <w:t xml:space="preserve">                                              </w:t>
      </w:r>
      <w:r w:rsidR="005C7CDE" w:rsidRPr="00B66A63">
        <w:rPr>
          <w:rFonts w:ascii="Arial Narrow" w:hAnsi="Arial Narrow" w:cs="Calibri"/>
        </w:rPr>
        <w:t>…………………………………………………………………………………</w:t>
      </w:r>
      <w:r w:rsidR="00061F91" w:rsidRPr="00B66A63">
        <w:rPr>
          <w:rFonts w:ascii="Arial Narrow" w:hAnsi="Arial Narrow" w:cs="Calibri"/>
        </w:rPr>
        <w:t xml:space="preserve"> </w:t>
      </w:r>
      <w:r w:rsidR="00061F91" w:rsidRPr="00B66A63">
        <w:rPr>
          <w:rFonts w:ascii="Arial Narrow" w:hAnsi="Arial Narrow" w:cs="Times"/>
        </w:rPr>
        <w:t xml:space="preserve"> €, nette.</w:t>
      </w:r>
      <w:r w:rsidR="00E1535B" w:rsidRPr="00B66A63">
        <w:rPr>
          <w:rFonts w:ascii="Arial Narrow" w:hAnsi="Arial Narrow" w:cs="Times"/>
        </w:rPr>
        <w:t xml:space="preserve"> </w:t>
      </w:r>
    </w:p>
    <w:p w14:paraId="2F4A078A" w14:textId="32F733C0" w:rsidR="00E1535B" w:rsidRPr="00B66A63" w:rsidRDefault="00E1535B" w:rsidP="00E1535B">
      <w:pPr>
        <w:jc w:val="both"/>
        <w:rPr>
          <w:rFonts w:ascii="Arial Narrow" w:hAnsi="Arial Narrow"/>
          <w:color w:val="FF0000"/>
        </w:rPr>
      </w:pPr>
      <w:r w:rsidRPr="00B66A63">
        <w:rPr>
          <w:rFonts w:ascii="Arial Narrow" w:hAnsi="Arial Narrow" w:cs="Times"/>
        </w:rPr>
        <w:lastRenderedPageBreak/>
        <w:t>Elle est payable dans les trente (30) jours à compter de la réception de l’avis des sommes à recouvrer émis par le Trésorier</w:t>
      </w:r>
      <w:r w:rsidR="0005130B" w:rsidRPr="00B66A63">
        <w:rPr>
          <w:rFonts w:ascii="Arial Narrow" w:hAnsi="Arial Narrow" w:cs="Times"/>
        </w:rPr>
        <w:t>.</w:t>
      </w:r>
      <w:r w:rsidR="0005130B" w:rsidRPr="00B66A63">
        <w:rPr>
          <w:rFonts w:ascii="Arial Narrow" w:hAnsi="Arial Narrow"/>
          <w:color w:val="FF0000"/>
        </w:rPr>
        <w:t xml:space="preserve"> </w:t>
      </w:r>
    </w:p>
    <w:p w14:paraId="2BD86D02" w14:textId="3CC77913" w:rsidR="00E1535B" w:rsidRPr="00B66A63" w:rsidRDefault="00E1535B"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Cette redevance inclut</w:t>
      </w:r>
      <w:r w:rsidR="00ED3D1C" w:rsidRPr="00B66A63">
        <w:rPr>
          <w:rFonts w:ascii="Arial Narrow" w:hAnsi="Arial Narrow" w:cs="Times"/>
        </w:rPr>
        <w:t xml:space="preserve"> toutes</w:t>
      </w:r>
      <w:r w:rsidRPr="00B66A63">
        <w:rPr>
          <w:rFonts w:ascii="Arial Narrow" w:hAnsi="Arial Narrow" w:cs="Times"/>
        </w:rPr>
        <w:t xml:space="preserve"> les charges</w:t>
      </w:r>
      <w:r w:rsidR="0005130B" w:rsidRPr="00B66A63">
        <w:rPr>
          <w:rFonts w:ascii="Arial Narrow" w:hAnsi="Arial Narrow" w:cs="Times"/>
        </w:rPr>
        <w:t xml:space="preserve">. </w:t>
      </w:r>
    </w:p>
    <w:p w14:paraId="248F83B4" w14:textId="77777777"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Pour la première et la dernière échéance, la redevance sera calculée prorata temporis à compter de la date de notification des présentes.</w:t>
      </w:r>
    </w:p>
    <w:p w14:paraId="573CB942" w14:textId="77777777" w:rsidR="00D072DE"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Cette rede</w:t>
      </w:r>
      <w:r w:rsidR="00A05FEC" w:rsidRPr="00B66A63">
        <w:rPr>
          <w:rFonts w:ascii="Arial Narrow" w:hAnsi="Arial Narrow" w:cs="Times"/>
        </w:rPr>
        <w:t xml:space="preserve">vance annuelle, est </w:t>
      </w:r>
      <w:r w:rsidR="00D072DE" w:rsidRPr="00B66A63">
        <w:rPr>
          <w:rFonts w:ascii="Arial Narrow" w:hAnsi="Arial Narrow" w:cs="Times"/>
        </w:rPr>
        <w:t>ferme.</w:t>
      </w:r>
    </w:p>
    <w:p w14:paraId="12B1D26E" w14:textId="78F7DCDD" w:rsidR="00E1535B" w:rsidRPr="00B66A63" w:rsidRDefault="00E1535B" w:rsidP="00E1535B">
      <w:pPr>
        <w:jc w:val="both"/>
        <w:rPr>
          <w:rFonts w:ascii="Arial Narrow" w:hAnsi="Arial Narrow" w:cs="Times"/>
        </w:rPr>
      </w:pPr>
      <w:r w:rsidRPr="00B66A63">
        <w:rPr>
          <w:rFonts w:ascii="Arial Narrow" w:hAnsi="Arial Narrow" w:cs="Times"/>
        </w:rPr>
        <w:t xml:space="preserve">En cas de résiliation de la Convention à l’initiative de l’Agglomération pour un motif d’intérêt général, sauf manquement à ses obligations par l’Occupant, </w:t>
      </w:r>
      <w:r w:rsidR="004C0B35" w:rsidRPr="00B66A63">
        <w:rPr>
          <w:rFonts w:ascii="Arial Narrow" w:hAnsi="Arial Narrow" w:cs="Times"/>
        </w:rPr>
        <w:t>l’Agglomération</w:t>
      </w:r>
      <w:r w:rsidRPr="00B66A63">
        <w:rPr>
          <w:rFonts w:ascii="Arial Narrow" w:hAnsi="Arial Narrow" w:cs="Times"/>
        </w:rPr>
        <w:t xml:space="preserve"> s’engage à rembourser </w:t>
      </w:r>
      <w:bookmarkStart w:id="5" w:name="_Hlk45012500"/>
      <w:r w:rsidRPr="00B66A63">
        <w:rPr>
          <w:rFonts w:ascii="Arial Narrow" w:hAnsi="Arial Narrow" w:cs="Times"/>
        </w:rPr>
        <w:t xml:space="preserve">le </w:t>
      </w:r>
      <w:r w:rsidR="00ED3D1C" w:rsidRPr="00B66A63">
        <w:rPr>
          <w:rFonts w:ascii="Arial Narrow" w:hAnsi="Arial Narrow" w:cs="Times"/>
        </w:rPr>
        <w:t>trop-perçu</w:t>
      </w:r>
      <w:r w:rsidRPr="00B66A63">
        <w:rPr>
          <w:rFonts w:ascii="Arial Narrow" w:hAnsi="Arial Narrow" w:cs="Times"/>
        </w:rPr>
        <w:t xml:space="preserve"> de l</w:t>
      </w:r>
      <w:r w:rsidR="004C0B35" w:rsidRPr="00B66A63">
        <w:rPr>
          <w:rFonts w:ascii="Arial Narrow" w:hAnsi="Arial Narrow" w:cs="Times"/>
        </w:rPr>
        <w:t>a redevance au prorata temporis.</w:t>
      </w:r>
    </w:p>
    <w:bookmarkEnd w:id="5"/>
    <w:bookmarkEnd w:id="4"/>
    <w:p w14:paraId="57E1107B" w14:textId="77777777" w:rsidR="00ED3D1C" w:rsidRPr="00B66A63" w:rsidRDefault="00ED3D1C" w:rsidP="00E1535B">
      <w:pPr>
        <w:jc w:val="both"/>
        <w:rPr>
          <w:rFonts w:ascii="Arial Narrow" w:hAnsi="Arial Narrow" w:cs="Times"/>
        </w:rPr>
      </w:pPr>
    </w:p>
    <w:p w14:paraId="41A23E3D" w14:textId="033674D8" w:rsidR="00061F91" w:rsidRPr="00B66A63" w:rsidRDefault="00061F91" w:rsidP="00566195">
      <w:pPr>
        <w:widowControl w:val="0"/>
        <w:autoSpaceDE w:val="0"/>
        <w:autoSpaceDN w:val="0"/>
        <w:adjustRightInd w:val="0"/>
        <w:spacing w:after="240"/>
        <w:jc w:val="both"/>
        <w:rPr>
          <w:rFonts w:ascii="Arial Narrow" w:hAnsi="Arial Narrow" w:cs="Times"/>
        </w:rPr>
      </w:pPr>
      <w:r w:rsidRPr="00B66A63">
        <w:rPr>
          <w:rFonts w:ascii="Arial Narrow" w:hAnsi="Arial Narrow" w:cs="Times"/>
        </w:rPr>
        <w:t>ARTICLE 1</w:t>
      </w:r>
      <w:r w:rsidR="007621DF">
        <w:rPr>
          <w:rFonts w:ascii="Arial Narrow" w:hAnsi="Arial Narrow" w:cs="Times"/>
        </w:rPr>
        <w:t>0</w:t>
      </w:r>
      <w:r w:rsidRPr="00B66A63">
        <w:rPr>
          <w:rFonts w:ascii="Arial Narrow" w:hAnsi="Arial Narrow" w:cs="Times"/>
        </w:rPr>
        <w:t xml:space="preserve"> : INDEMNITE</w:t>
      </w:r>
      <w:r w:rsidR="007621DF">
        <w:rPr>
          <w:rFonts w:ascii="Arial Narrow" w:hAnsi="Arial Narrow" w:cs="Times"/>
        </w:rPr>
        <w:t>S DUES</w:t>
      </w:r>
    </w:p>
    <w:p w14:paraId="69A2860C"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Calibri" w:hAnsi="Arial Narrow"/>
          <w:b/>
          <w:szCs w:val="22"/>
          <w:bdr w:val="none" w:sz="0" w:space="0" w:color="auto"/>
        </w:rPr>
      </w:pPr>
      <w:r w:rsidRPr="00043D8C">
        <w:rPr>
          <w:rFonts w:ascii="Arial Narrow" w:eastAsia="Calibri" w:hAnsi="Arial Narrow"/>
          <w:b/>
          <w:szCs w:val="22"/>
          <w:bdr w:val="none" w:sz="0" w:space="0" w:color="auto"/>
        </w:rPr>
        <w:t xml:space="preserve">1. Retard de paiement </w:t>
      </w:r>
    </w:p>
    <w:p w14:paraId="1AFD6788"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 xml:space="preserve">L’occupant ne devra pas, sous peine de pénalités, laisser écouler un terme sans acquitter la redevance. </w:t>
      </w:r>
    </w:p>
    <w:p w14:paraId="067998D6"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En cas de retard dans le paiement des redevances, les sommes restantes dues seront majorées des pénalités de retard à l'encontre du Bénéficiaire. Ces pénalités sont portées à 10 € par jour de retard.</w:t>
      </w:r>
    </w:p>
    <w:p w14:paraId="01E907B6"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Calibri" w:hAnsi="Arial Narrow"/>
          <w:b/>
          <w:szCs w:val="22"/>
          <w:bdr w:val="none" w:sz="0" w:space="0" w:color="auto"/>
        </w:rPr>
      </w:pPr>
      <w:r w:rsidRPr="00043D8C">
        <w:rPr>
          <w:rFonts w:ascii="Arial Narrow" w:eastAsia="Calibri" w:hAnsi="Arial Narrow"/>
          <w:b/>
          <w:szCs w:val="22"/>
          <w:bdr w:val="none" w:sz="0" w:space="0" w:color="auto"/>
        </w:rPr>
        <w:t>2. Retard d’implantation</w:t>
      </w:r>
    </w:p>
    <w:p w14:paraId="63D98CE8"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En cas de retard affectant le délai contractuellement prévu, la Collectivité pourra mettre en œuvre des pénalités de retard selon les modalités décrites ci-dessous.</w:t>
      </w:r>
    </w:p>
    <w:p w14:paraId="2BFF9E8A"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Cs w:val="22"/>
          <w:bdr w:val="none" w:sz="0" w:space="0" w:color="auto"/>
          <w:lang w:eastAsia="fr-FR"/>
        </w:rPr>
      </w:pPr>
    </w:p>
    <w:p w14:paraId="0871E116"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La Collectivité adressera au bénéficiaire un courriel avec accusé de réception de rappel des délais contractuels et de demande d’explications quant au retard. Si le courriel est resté sans réponse dans un délai de 2 jours ouvrés suivant réception et/ou si la Collectivité estime les explications fournies infondées ou insuffisantes, elle pourra appliquer rétroactivement à compter du premier jour de retard des pénalités égales à :</w:t>
      </w:r>
    </w:p>
    <w:p w14:paraId="13D4D160"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-retard inférieur à deux (2) jours : 50 euros par jour de retard ;</w:t>
      </w:r>
    </w:p>
    <w:p w14:paraId="6671152F"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-retard compris entre deux (2) et six (6) jours : 100 euros par jour de retard ;</w:t>
      </w:r>
    </w:p>
    <w:p w14:paraId="1B468697"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-retard supérieur à six (6) jours : 200 euros par jour de retard.</w:t>
      </w:r>
    </w:p>
    <w:p w14:paraId="7BA61283"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et ce, tant que le bénéficiaire n’aura pas fourni la preuve, par tout moyen à sa convenance, que le manquement a cessé.</w:t>
      </w:r>
    </w:p>
    <w:p w14:paraId="2D212C9E"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Au-delà d’un (1) mois de délai du manquement du Titulaire à ses obligations, ce dernier recevra, par lettre recommandée avec accusé de réception, une mise en demeure l’informant de la nature de son manquement et lui demandant d’y mettre fin en régularisant sa situation. Passé un délai de sept (7) jours calendaires à compter de la réception de la mise en demeure ou, s'il n’a pas eu la diligence de retirer son pli, à compter de la date d’envoi de la mise en demeure, la Collectivité pourra faire exécuter la prestation par un tiers aux frais de l’occupant ou résilier la convention aux torts de ce dernier</w:t>
      </w:r>
    </w:p>
    <w:p w14:paraId="6CB97B25"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En fonction des explications fournies par le bénéficiaire et de la gravité du retard, la Collectivité se réserve la possibilité de moduler à la baisse le montant des pénalités applicables.</w:t>
      </w:r>
    </w:p>
    <w:p w14:paraId="22B61ACD"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Calibri" w:hAnsi="Arial Narrow"/>
          <w:b/>
          <w:szCs w:val="22"/>
          <w:bdr w:val="none" w:sz="0" w:space="0" w:color="auto"/>
        </w:rPr>
      </w:pPr>
      <w:r w:rsidRPr="00043D8C">
        <w:rPr>
          <w:rFonts w:ascii="Arial Narrow" w:eastAsia="Calibri" w:hAnsi="Arial Narrow"/>
          <w:b/>
          <w:szCs w:val="22"/>
          <w:bdr w:val="none" w:sz="0" w:space="0" w:color="auto"/>
        </w:rPr>
        <w:lastRenderedPageBreak/>
        <w:t>3. Défaut d’entretien et de réparation</w:t>
      </w:r>
    </w:p>
    <w:p w14:paraId="3F2EF4BA"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En cas de carence de l’occupant dans l'exécution de son obligation générale d'entretien et de réparation, la Collectivité se réserve le droit de faire procéder à l'exécution d'office aux frais du bénéficiaire les travaux qu’elle estimerait nécessaires, après mise en demeure restée sans effet à l'expiration d’un délai de 1 mois, ramené à un (1) jour en cas d’urgence et / ou de risque pour le bon ordre, la sécurité et la salubrité publique.</w:t>
      </w:r>
    </w:p>
    <w:p w14:paraId="076F5DA3"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Calibri"/>
          <w:szCs w:val="22"/>
          <w:bdr w:val="none" w:sz="0" w:space="0" w:color="auto"/>
          <w:lang w:eastAsia="fr-FR"/>
        </w:rPr>
      </w:pPr>
    </w:p>
    <w:p w14:paraId="4FE56137" w14:textId="26AC0C02" w:rsidR="00DC3FD8" w:rsidRDefault="00D65126" w:rsidP="00B364E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 xml:space="preserve">La Collectivité pourra mettre en œuvre des pénalités de retard selon les mêmes modalités que pour le retard d’implantation. </w:t>
      </w:r>
    </w:p>
    <w:p w14:paraId="3155777A" w14:textId="77777777" w:rsidR="00B364EF" w:rsidRPr="00B364EF" w:rsidRDefault="00B364EF" w:rsidP="00B364E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Calibri"/>
          <w:szCs w:val="22"/>
          <w:bdr w:val="none" w:sz="0" w:space="0" w:color="auto"/>
          <w:lang w:eastAsia="fr-FR"/>
        </w:rPr>
      </w:pPr>
    </w:p>
    <w:p w14:paraId="6FC40742"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Calibri" w:hAnsi="Arial Narrow"/>
          <w:b/>
          <w:szCs w:val="22"/>
          <w:bdr w:val="none" w:sz="0" w:space="0" w:color="auto"/>
        </w:rPr>
      </w:pPr>
      <w:r w:rsidRPr="00043D8C">
        <w:rPr>
          <w:rFonts w:ascii="Arial Narrow" w:eastAsia="Calibri" w:hAnsi="Arial Narrow"/>
          <w:b/>
          <w:szCs w:val="22"/>
          <w:bdr w:val="none" w:sz="0" w:space="0" w:color="auto"/>
        </w:rPr>
        <w:t>4. Absence de dépose des dispositifs de signalisation</w:t>
      </w:r>
    </w:p>
    <w:p w14:paraId="4E57569A"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Cs w:val="22"/>
          <w:bdr w:val="none" w:sz="0" w:space="0" w:color="auto"/>
          <w:lang w:eastAsia="fr-FR"/>
        </w:rPr>
      </w:pPr>
      <w:r w:rsidRPr="00043D8C">
        <w:rPr>
          <w:rFonts w:ascii="Arial Narrow" w:eastAsia="Times New Roman" w:hAnsi="Arial Narrow" w:cs="Calibri"/>
          <w:szCs w:val="22"/>
          <w:bdr w:val="none" w:sz="0" w:space="0" w:color="auto"/>
          <w:lang w:eastAsia="fr-FR"/>
        </w:rPr>
        <w:t>L’occupant est tenu de payer à la Collectivité, sans mise en demeure préalable, par jour de retard à libérer les lieux ou à les remettre en état les sites, une indemnité dont le montant correspond à un (1)% de la redevance d’occupation annuelle.</w:t>
      </w:r>
    </w:p>
    <w:p w14:paraId="07A233E1" w14:textId="77777777" w:rsidR="00D65126" w:rsidRPr="00043D8C" w:rsidRDefault="00D65126" w:rsidP="00D6512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Cs w:val="22"/>
          <w:bdr w:val="none" w:sz="0" w:space="0" w:color="auto"/>
          <w:lang w:eastAsia="fr-FR"/>
        </w:rPr>
      </w:pPr>
    </w:p>
    <w:p w14:paraId="5B2D411C" w14:textId="13E1D246" w:rsidR="007621DF" w:rsidRPr="00043D8C" w:rsidRDefault="00061F91" w:rsidP="003C4B46">
      <w:pPr>
        <w:widowControl w:val="0"/>
        <w:autoSpaceDE w:val="0"/>
        <w:autoSpaceDN w:val="0"/>
        <w:adjustRightInd w:val="0"/>
        <w:spacing w:after="240"/>
        <w:jc w:val="both"/>
        <w:rPr>
          <w:rFonts w:ascii="Arial Narrow" w:hAnsi="Arial Narrow" w:cs="Times"/>
        </w:rPr>
      </w:pPr>
      <w:r w:rsidRPr="00043D8C">
        <w:rPr>
          <w:rFonts w:ascii="Arial Narrow" w:hAnsi="Arial Narrow" w:cs="Times"/>
        </w:rPr>
        <w:t>ARTICLE 1</w:t>
      </w:r>
      <w:r w:rsidR="007621DF" w:rsidRPr="00043D8C">
        <w:rPr>
          <w:rFonts w:ascii="Arial Narrow" w:hAnsi="Arial Narrow" w:cs="Times"/>
        </w:rPr>
        <w:t>1</w:t>
      </w:r>
      <w:r w:rsidRPr="00043D8C">
        <w:rPr>
          <w:rFonts w:ascii="Arial Narrow" w:hAnsi="Arial Narrow" w:cs="Times"/>
        </w:rPr>
        <w:t xml:space="preserve"> : </w:t>
      </w:r>
      <w:r w:rsidR="007621DF" w:rsidRPr="00043D8C">
        <w:rPr>
          <w:rFonts w:ascii="Arial Narrow" w:hAnsi="Arial Narrow" w:cs="Times"/>
        </w:rPr>
        <w:t>FIN DE LA CONVENTION</w:t>
      </w:r>
    </w:p>
    <w:p w14:paraId="594C94D5" w14:textId="6698694A" w:rsidR="007621DF" w:rsidRPr="00043D8C" w:rsidRDefault="00824501" w:rsidP="00824501">
      <w:pPr>
        <w:widowControl w:val="0"/>
        <w:autoSpaceDE w:val="0"/>
        <w:autoSpaceDN w:val="0"/>
        <w:adjustRightInd w:val="0"/>
        <w:spacing w:after="240"/>
        <w:jc w:val="both"/>
        <w:rPr>
          <w:rFonts w:ascii="Arial Narrow" w:eastAsia="Calibri" w:hAnsi="Arial Narrow"/>
          <w:b/>
          <w:bdr w:val="none" w:sz="0" w:space="0" w:color="auto"/>
        </w:rPr>
      </w:pPr>
      <w:r w:rsidRPr="00043D8C">
        <w:rPr>
          <w:rFonts w:ascii="Arial Narrow" w:eastAsia="Calibri" w:hAnsi="Arial Narrow"/>
          <w:b/>
          <w:bdr w:val="none" w:sz="0" w:space="0" w:color="auto"/>
        </w:rPr>
        <w:t xml:space="preserve">1. </w:t>
      </w:r>
      <w:r w:rsidR="007621DF" w:rsidRPr="00043D8C">
        <w:rPr>
          <w:rFonts w:ascii="Arial Narrow" w:eastAsia="Calibri" w:hAnsi="Arial Narrow"/>
          <w:b/>
          <w:bdr w:val="none" w:sz="0" w:space="0" w:color="auto"/>
        </w:rPr>
        <w:t>Cas de fin de la convention – Dispositions communes</w:t>
      </w:r>
    </w:p>
    <w:p w14:paraId="07F1523D" w14:textId="6674200E" w:rsidR="007621DF" w:rsidRPr="00043D8C" w:rsidRDefault="007621DF" w:rsidP="007621DF">
      <w:pPr>
        <w:widowControl w:val="0"/>
        <w:autoSpaceDE w:val="0"/>
        <w:autoSpaceDN w:val="0"/>
        <w:adjustRightInd w:val="0"/>
        <w:jc w:val="both"/>
        <w:rPr>
          <w:rFonts w:ascii="Arial Narrow" w:hAnsi="Arial Narrow" w:cs="Times"/>
        </w:rPr>
      </w:pPr>
      <w:r w:rsidRPr="00043D8C">
        <w:rPr>
          <w:rFonts w:ascii="Arial Narrow" w:hAnsi="Arial Narrow" w:cs="Times"/>
        </w:rPr>
        <w:t>La présente convention cesse de produire ses effets entre les parties dans les conditions prévues aux articles ci-après :</w:t>
      </w:r>
    </w:p>
    <w:p w14:paraId="0FFEA6B6" w14:textId="41D0FC68" w:rsidR="007621DF" w:rsidRPr="00043D8C" w:rsidRDefault="007621DF" w:rsidP="007621DF">
      <w:pPr>
        <w:pStyle w:val="Paragraphedeliste"/>
        <w:widowControl w:val="0"/>
        <w:numPr>
          <w:ilvl w:val="0"/>
          <w:numId w:val="38"/>
        </w:numPr>
        <w:autoSpaceDE w:val="0"/>
        <w:autoSpaceDN w:val="0"/>
        <w:adjustRightInd w:val="0"/>
        <w:jc w:val="both"/>
        <w:rPr>
          <w:rFonts w:ascii="Arial Narrow" w:hAnsi="Arial Narrow" w:cs="Times"/>
        </w:rPr>
      </w:pPr>
      <w:r w:rsidRPr="00043D8C">
        <w:rPr>
          <w:rFonts w:ascii="Arial Narrow" w:hAnsi="Arial Narrow" w:cs="Times"/>
        </w:rPr>
        <w:t>A la date d’expiration de la convention prévue à l’article 3 relatif à la « durée de la convention » ;</w:t>
      </w:r>
    </w:p>
    <w:p w14:paraId="0C835B15" w14:textId="36891A75" w:rsidR="007621DF" w:rsidRPr="00043D8C" w:rsidRDefault="007621DF" w:rsidP="007621DF">
      <w:pPr>
        <w:pStyle w:val="Paragraphedeliste"/>
        <w:widowControl w:val="0"/>
        <w:numPr>
          <w:ilvl w:val="0"/>
          <w:numId w:val="38"/>
        </w:numPr>
        <w:autoSpaceDE w:val="0"/>
        <w:autoSpaceDN w:val="0"/>
        <w:adjustRightInd w:val="0"/>
        <w:spacing w:after="240"/>
        <w:jc w:val="both"/>
        <w:rPr>
          <w:rFonts w:ascii="Arial Narrow" w:hAnsi="Arial Narrow" w:cs="Times"/>
        </w:rPr>
      </w:pPr>
      <w:r w:rsidRPr="00043D8C">
        <w:rPr>
          <w:rFonts w:ascii="Arial Narrow" w:hAnsi="Arial Narrow" w:cs="Times"/>
        </w:rPr>
        <w:t>En cas de résiliation de la Convention prévue à l’article 12 de la présente convention.</w:t>
      </w:r>
    </w:p>
    <w:p w14:paraId="78C2D5CD" w14:textId="3107F48E" w:rsidR="00824501" w:rsidRPr="00043D8C" w:rsidRDefault="007621DF" w:rsidP="007621DF">
      <w:pPr>
        <w:widowControl w:val="0"/>
        <w:autoSpaceDE w:val="0"/>
        <w:autoSpaceDN w:val="0"/>
        <w:adjustRightInd w:val="0"/>
        <w:spacing w:after="240"/>
        <w:jc w:val="both"/>
        <w:rPr>
          <w:rFonts w:ascii="Arial Narrow" w:hAnsi="Arial Narrow" w:cs="Times"/>
        </w:rPr>
      </w:pPr>
      <w:r w:rsidRPr="00043D8C">
        <w:rPr>
          <w:rFonts w:ascii="Arial Narrow" w:hAnsi="Arial Narrow" w:cs="Times"/>
        </w:rPr>
        <w:t xml:space="preserve">A la date de la fin de la convention, quelle qu’en soit la cause, les ouvrages, constructions, améliorations ou installations de caractère immobilier devront être démolis </w:t>
      </w:r>
      <w:r w:rsidR="00824501" w:rsidRPr="00043D8C">
        <w:rPr>
          <w:rFonts w:ascii="Arial Narrow" w:hAnsi="Arial Narrow" w:cs="Times"/>
        </w:rPr>
        <w:t>soit par l’Exploitant, soit à ses frais, à moins que leur maintien en l'état n'ait été prévu expressément par le titre d'occupation ou que l'autorité compétente ne renonce en tout ou partie à leur démolition.</w:t>
      </w:r>
    </w:p>
    <w:p w14:paraId="3CDC6B12" w14:textId="6E53803B" w:rsidR="00824501" w:rsidRPr="00043D8C" w:rsidRDefault="00824501" w:rsidP="007621DF">
      <w:pPr>
        <w:widowControl w:val="0"/>
        <w:autoSpaceDE w:val="0"/>
        <w:autoSpaceDN w:val="0"/>
        <w:adjustRightInd w:val="0"/>
        <w:spacing w:after="240"/>
        <w:jc w:val="both"/>
        <w:rPr>
          <w:rFonts w:ascii="Arial Narrow" w:hAnsi="Arial Narrow" w:cs="Times"/>
        </w:rPr>
      </w:pPr>
      <w:r w:rsidRPr="00043D8C">
        <w:rPr>
          <w:rFonts w:ascii="Arial Narrow" w:hAnsi="Arial Narrow" w:cs="Times"/>
        </w:rPr>
        <w:t>L’Exploitant s’engage à effectuer les travaux et aménagements nécessaires afin de garantir la remise en l’état du domaine public à la date d’expiration de la convention ou, en cas de résiliation de celle-ci, dans un délai de deux mois à compter de sa notification.</w:t>
      </w:r>
    </w:p>
    <w:p w14:paraId="1679AA04" w14:textId="60D426DA" w:rsidR="00824501" w:rsidRPr="00043D8C" w:rsidRDefault="00824501" w:rsidP="007621DF">
      <w:pPr>
        <w:widowControl w:val="0"/>
        <w:autoSpaceDE w:val="0"/>
        <w:autoSpaceDN w:val="0"/>
        <w:adjustRightInd w:val="0"/>
        <w:spacing w:after="240"/>
        <w:jc w:val="both"/>
        <w:rPr>
          <w:rFonts w:ascii="Arial Narrow" w:hAnsi="Arial Narrow" w:cs="Times"/>
        </w:rPr>
      </w:pPr>
      <w:r w:rsidRPr="00043D8C">
        <w:rPr>
          <w:rFonts w:ascii="Arial Narrow" w:hAnsi="Arial Narrow" w:cs="Times"/>
        </w:rPr>
        <w:t>A la date de fin de la convention, quelle qu’en soit la cause, l’Exploitant n’a aucun droit à son renouvellement.</w:t>
      </w:r>
    </w:p>
    <w:p w14:paraId="6C9D1A11" w14:textId="47B4A416" w:rsidR="007621DF" w:rsidRPr="00043D8C" w:rsidRDefault="00824501" w:rsidP="00824501">
      <w:pPr>
        <w:widowControl w:val="0"/>
        <w:autoSpaceDE w:val="0"/>
        <w:autoSpaceDN w:val="0"/>
        <w:adjustRightInd w:val="0"/>
        <w:spacing w:after="240"/>
        <w:jc w:val="both"/>
        <w:rPr>
          <w:rFonts w:ascii="Arial Narrow" w:eastAsia="Calibri" w:hAnsi="Arial Narrow"/>
          <w:b/>
          <w:bdr w:val="none" w:sz="0" w:space="0" w:color="auto"/>
        </w:rPr>
      </w:pPr>
      <w:r w:rsidRPr="00043D8C">
        <w:rPr>
          <w:rFonts w:ascii="Arial Narrow" w:eastAsia="Calibri" w:hAnsi="Arial Narrow"/>
          <w:b/>
          <w:bdr w:val="none" w:sz="0" w:space="0" w:color="auto"/>
        </w:rPr>
        <w:t xml:space="preserve">2. </w:t>
      </w:r>
      <w:r w:rsidR="007621DF" w:rsidRPr="00043D8C">
        <w:rPr>
          <w:rFonts w:ascii="Arial Narrow" w:eastAsia="Calibri" w:hAnsi="Arial Narrow"/>
          <w:b/>
          <w:bdr w:val="none" w:sz="0" w:space="0" w:color="auto"/>
        </w:rPr>
        <w:t>Conséquences de l’arrivée à terme</w:t>
      </w:r>
    </w:p>
    <w:p w14:paraId="4F5FDB71" w14:textId="77777777" w:rsidR="00824501" w:rsidRPr="00043D8C" w:rsidRDefault="00824501" w:rsidP="00824501">
      <w:pPr>
        <w:widowControl w:val="0"/>
        <w:autoSpaceDE w:val="0"/>
        <w:autoSpaceDN w:val="0"/>
        <w:adjustRightInd w:val="0"/>
        <w:spacing w:after="240"/>
        <w:jc w:val="both"/>
        <w:rPr>
          <w:rFonts w:ascii="Arial Narrow" w:hAnsi="Arial Narrow" w:cs="Times"/>
        </w:rPr>
      </w:pPr>
      <w:r w:rsidRPr="00043D8C">
        <w:rPr>
          <w:rFonts w:ascii="Arial Narrow" w:hAnsi="Arial Narrow" w:cs="Times"/>
        </w:rPr>
        <w:t>a) D'une manière générale, le Bénéficiaire s'engage à prendre toutes les mesures nécessaires ou à laisser prendre toutes mesures jugées nécessaires par la Commune pour faciliter l’installation d’un nouvel occupant.</w:t>
      </w:r>
    </w:p>
    <w:p w14:paraId="77FD22D9" w14:textId="77777777" w:rsidR="00824501" w:rsidRPr="00043D8C" w:rsidRDefault="00824501" w:rsidP="00824501">
      <w:pPr>
        <w:widowControl w:val="0"/>
        <w:autoSpaceDE w:val="0"/>
        <w:autoSpaceDN w:val="0"/>
        <w:adjustRightInd w:val="0"/>
        <w:spacing w:after="240"/>
        <w:jc w:val="both"/>
        <w:rPr>
          <w:rFonts w:ascii="Arial Narrow" w:hAnsi="Arial Narrow" w:cs="Times"/>
        </w:rPr>
      </w:pPr>
      <w:r w:rsidRPr="00043D8C">
        <w:rPr>
          <w:rFonts w:ascii="Arial Narrow" w:hAnsi="Arial Narrow" w:cs="Times"/>
        </w:rPr>
        <w:t>b) Retrait des équipements A l'expiration du contrat, il est convenu que le bénéficiaire est tenu de procéder au retrait des équipements mobiliers auxquels il a procédé, sauf dans l'hypothèse où la Commune accepterait leur rachat.</w:t>
      </w:r>
    </w:p>
    <w:p w14:paraId="2E359BCD" w14:textId="77777777" w:rsidR="00824501" w:rsidRPr="00043D8C" w:rsidRDefault="00824501" w:rsidP="00824501">
      <w:pPr>
        <w:widowControl w:val="0"/>
        <w:autoSpaceDE w:val="0"/>
        <w:autoSpaceDN w:val="0"/>
        <w:adjustRightInd w:val="0"/>
        <w:spacing w:after="240"/>
        <w:jc w:val="both"/>
        <w:rPr>
          <w:rFonts w:ascii="Arial Narrow" w:hAnsi="Arial Narrow" w:cs="Times"/>
        </w:rPr>
      </w:pPr>
      <w:r w:rsidRPr="00043D8C">
        <w:rPr>
          <w:rFonts w:ascii="Arial Narrow" w:hAnsi="Arial Narrow" w:cs="Times"/>
        </w:rPr>
        <w:t xml:space="preserve">c) Six (6) mois avant l'expiration du contrat, la Commune et le bénéficiaire arrêtent, au vu d'un état des lieux établi contradictoirement, les travaux de remise en état et leur planning de réalisation qu'il appartiendra au </w:t>
      </w:r>
      <w:r w:rsidRPr="00043D8C">
        <w:rPr>
          <w:rFonts w:ascii="Arial Narrow" w:hAnsi="Arial Narrow" w:cs="Times"/>
        </w:rPr>
        <w:lastRenderedPageBreak/>
        <w:t xml:space="preserve">bénéficiaire d'exécuter à ses frais. </w:t>
      </w:r>
    </w:p>
    <w:p w14:paraId="51CC5071" w14:textId="6D8120E3" w:rsidR="00824501" w:rsidRPr="00043D8C" w:rsidRDefault="00824501" w:rsidP="00824501">
      <w:pPr>
        <w:widowControl w:val="0"/>
        <w:autoSpaceDE w:val="0"/>
        <w:autoSpaceDN w:val="0"/>
        <w:adjustRightInd w:val="0"/>
        <w:spacing w:after="240"/>
        <w:jc w:val="both"/>
        <w:rPr>
          <w:rFonts w:ascii="Arial Narrow" w:hAnsi="Arial Narrow" w:cs="Times"/>
        </w:rPr>
      </w:pPr>
      <w:r w:rsidRPr="00043D8C">
        <w:rPr>
          <w:rFonts w:ascii="Arial Narrow" w:hAnsi="Arial Narrow" w:cs="Times"/>
        </w:rPr>
        <w:t>Si les travaux de remise en état ne sont pas exécutés à l'expiration du délai prévu dans le planning de réalisation, la Commune pourra faire procéder d'office et aux frais du bénéficiaire, à leur exécution, par l'entrepreneur de son choix.</w:t>
      </w:r>
    </w:p>
    <w:p w14:paraId="083A904B" w14:textId="3554C445" w:rsidR="00061F91" w:rsidRPr="00043D8C" w:rsidRDefault="007621DF" w:rsidP="003C4B46">
      <w:pPr>
        <w:widowControl w:val="0"/>
        <w:autoSpaceDE w:val="0"/>
        <w:autoSpaceDN w:val="0"/>
        <w:adjustRightInd w:val="0"/>
        <w:spacing w:after="240"/>
        <w:jc w:val="both"/>
        <w:rPr>
          <w:rFonts w:ascii="Arial Narrow" w:hAnsi="Arial Narrow" w:cs="Times"/>
        </w:rPr>
      </w:pPr>
      <w:r w:rsidRPr="00043D8C">
        <w:rPr>
          <w:rFonts w:ascii="Arial Narrow" w:hAnsi="Arial Narrow" w:cs="Times"/>
        </w:rPr>
        <w:t xml:space="preserve">ARTICLE 12 : </w:t>
      </w:r>
      <w:r w:rsidR="00061F91" w:rsidRPr="00043D8C">
        <w:rPr>
          <w:rFonts w:ascii="Arial Narrow" w:hAnsi="Arial Narrow" w:cs="Times"/>
        </w:rPr>
        <w:t>RESILIATION</w:t>
      </w:r>
    </w:p>
    <w:p w14:paraId="67F1D454" w14:textId="77777777" w:rsidR="002E67B0" w:rsidRPr="00B66A63" w:rsidRDefault="002E67B0" w:rsidP="002E67B0">
      <w:pPr>
        <w:jc w:val="both"/>
        <w:rPr>
          <w:rFonts w:ascii="Arial Narrow" w:hAnsi="Arial Narrow" w:cs="Arial"/>
        </w:rPr>
      </w:pPr>
      <w:r w:rsidRPr="00043D8C">
        <w:rPr>
          <w:rFonts w:ascii="Arial Narrow" w:hAnsi="Arial Narrow" w:cs="Arial"/>
        </w:rPr>
        <w:t>La présente convention sera résiliée de plein droit par la Communauté</w:t>
      </w:r>
      <w:r w:rsidRPr="00B66A63">
        <w:rPr>
          <w:rFonts w:ascii="Arial Narrow" w:hAnsi="Arial Narrow" w:cs="Arial"/>
        </w:rPr>
        <w:t xml:space="preserve"> d’agglomération du Pays de l’Or en cas de : </w:t>
      </w:r>
    </w:p>
    <w:p w14:paraId="436B9998" w14:textId="77777777" w:rsidR="002E67B0" w:rsidRPr="00B66A63" w:rsidRDefault="002E67B0" w:rsidP="002E67B0">
      <w:pPr>
        <w:ind w:left="284"/>
        <w:jc w:val="both"/>
        <w:rPr>
          <w:rFonts w:ascii="Arial Narrow" w:hAnsi="Arial Narrow" w:cs="Arial"/>
        </w:rPr>
      </w:pPr>
      <w:r w:rsidRPr="00B66A63">
        <w:rPr>
          <w:rFonts w:ascii="Arial Narrow" w:hAnsi="Arial Narrow" w:cs="Arial"/>
        </w:rPr>
        <w:t>•</w:t>
      </w:r>
      <w:r w:rsidRPr="00B66A63">
        <w:rPr>
          <w:rFonts w:ascii="Arial Narrow" w:hAnsi="Arial Narrow" w:cs="Arial"/>
        </w:rPr>
        <w:tab/>
        <w:t xml:space="preserve">liquidation judiciaire de l’occupant, </w:t>
      </w:r>
    </w:p>
    <w:p w14:paraId="11F03875" w14:textId="77777777" w:rsidR="002E67B0" w:rsidRPr="00B66A63" w:rsidRDefault="002E67B0" w:rsidP="002E67B0">
      <w:pPr>
        <w:ind w:left="284"/>
        <w:jc w:val="both"/>
        <w:rPr>
          <w:rFonts w:ascii="Arial Narrow" w:hAnsi="Arial Narrow" w:cs="Arial"/>
        </w:rPr>
      </w:pPr>
      <w:r w:rsidRPr="00B66A63">
        <w:rPr>
          <w:rFonts w:ascii="Arial Narrow" w:hAnsi="Arial Narrow" w:cs="Arial"/>
        </w:rPr>
        <w:t>•</w:t>
      </w:r>
      <w:r w:rsidRPr="00B66A63">
        <w:rPr>
          <w:rFonts w:ascii="Arial Narrow" w:hAnsi="Arial Narrow" w:cs="Arial"/>
        </w:rPr>
        <w:tab/>
        <w:t xml:space="preserve">non-paiement de la redevance aux échéances convenues, </w:t>
      </w:r>
    </w:p>
    <w:p w14:paraId="47B2AAFC" w14:textId="77777777" w:rsidR="002E67B0" w:rsidRPr="00B66A63" w:rsidRDefault="002E67B0" w:rsidP="002E67B0">
      <w:pPr>
        <w:ind w:left="284"/>
        <w:jc w:val="both"/>
        <w:rPr>
          <w:rFonts w:ascii="Arial Narrow" w:hAnsi="Arial Narrow" w:cs="Arial"/>
        </w:rPr>
      </w:pPr>
      <w:r w:rsidRPr="00B66A63">
        <w:rPr>
          <w:rFonts w:ascii="Arial Narrow" w:hAnsi="Arial Narrow" w:cs="Arial"/>
        </w:rPr>
        <w:t>•</w:t>
      </w:r>
      <w:r w:rsidRPr="00B66A63">
        <w:rPr>
          <w:rFonts w:ascii="Arial Narrow" w:hAnsi="Arial Narrow" w:cs="Arial"/>
        </w:rPr>
        <w:tab/>
        <w:t>cessation par l’occupant pour quelque motif que ce soit de l’exercice de l’activité́ pr</w:t>
      </w:r>
      <w:r w:rsidRPr="00B66A63">
        <w:rPr>
          <w:rFonts w:ascii="Arial Narrow" w:hAnsi="Arial Narrow" w:cs="Arial Narrow"/>
        </w:rPr>
        <w:t>é</w:t>
      </w:r>
      <w:r w:rsidRPr="00B66A63">
        <w:rPr>
          <w:rFonts w:ascii="Arial Narrow" w:hAnsi="Arial Narrow" w:cs="Arial"/>
        </w:rPr>
        <w:t xml:space="preserve">vue, </w:t>
      </w:r>
    </w:p>
    <w:p w14:paraId="2C564E27" w14:textId="77777777" w:rsidR="002E67B0" w:rsidRPr="00B66A63" w:rsidRDefault="002E67B0" w:rsidP="002E67B0">
      <w:pPr>
        <w:ind w:left="284"/>
        <w:jc w:val="both"/>
        <w:rPr>
          <w:rFonts w:ascii="Arial Narrow" w:hAnsi="Arial Narrow" w:cs="Arial"/>
        </w:rPr>
      </w:pPr>
      <w:r w:rsidRPr="00B66A63">
        <w:rPr>
          <w:rFonts w:ascii="Arial Narrow" w:hAnsi="Arial Narrow" w:cs="Arial"/>
        </w:rPr>
        <w:t>•</w:t>
      </w:r>
      <w:r w:rsidRPr="00B66A63">
        <w:rPr>
          <w:rFonts w:ascii="Arial Narrow" w:hAnsi="Arial Narrow" w:cs="Arial"/>
        </w:rPr>
        <w:tab/>
        <w:t>condamnation pénale de l’occupant le mettant dans l’impossibilité́ de poursuivre son activit</w:t>
      </w:r>
      <w:r w:rsidRPr="00B66A63">
        <w:rPr>
          <w:rFonts w:ascii="Arial Narrow" w:hAnsi="Arial Narrow" w:cs="Arial Narrow"/>
        </w:rPr>
        <w:t>é</w:t>
      </w:r>
      <w:r w:rsidRPr="00B66A63">
        <w:rPr>
          <w:rFonts w:ascii="Arial Narrow" w:hAnsi="Arial Narrow" w:cs="Arial"/>
        </w:rPr>
        <w:t xml:space="preserve">́, </w:t>
      </w:r>
    </w:p>
    <w:p w14:paraId="06010863" w14:textId="77777777" w:rsidR="002E67B0" w:rsidRPr="00B66A63" w:rsidRDefault="002E67B0" w:rsidP="002E67B0">
      <w:pPr>
        <w:ind w:left="284"/>
        <w:jc w:val="both"/>
        <w:rPr>
          <w:rFonts w:ascii="Arial Narrow" w:hAnsi="Arial Narrow" w:cs="Arial"/>
        </w:rPr>
      </w:pPr>
      <w:r w:rsidRPr="00B66A63">
        <w:rPr>
          <w:rFonts w:ascii="Arial Narrow" w:hAnsi="Arial Narrow" w:cs="Arial"/>
        </w:rPr>
        <w:t>•</w:t>
      </w:r>
      <w:r w:rsidRPr="00B66A63">
        <w:rPr>
          <w:rFonts w:ascii="Arial Narrow" w:hAnsi="Arial Narrow" w:cs="Arial"/>
        </w:rPr>
        <w:tab/>
        <w:t>infraction à la règlementation applicable à̀ un titre quelconque à l</w:t>
      </w:r>
      <w:r w:rsidRPr="00B66A63">
        <w:rPr>
          <w:rFonts w:ascii="Arial Narrow" w:hAnsi="Arial Narrow" w:cs="Arial Narrow"/>
        </w:rPr>
        <w:t>’</w:t>
      </w:r>
      <w:r w:rsidRPr="00B66A63">
        <w:rPr>
          <w:rFonts w:ascii="Arial Narrow" w:hAnsi="Arial Narrow" w:cs="Arial"/>
        </w:rPr>
        <w:t>activit</w:t>
      </w:r>
      <w:r w:rsidRPr="00B66A63">
        <w:rPr>
          <w:rFonts w:ascii="Arial Narrow" w:hAnsi="Arial Narrow" w:cs="Arial Narrow"/>
        </w:rPr>
        <w:t>é</w:t>
      </w:r>
      <w:r w:rsidRPr="00B66A63">
        <w:rPr>
          <w:rFonts w:ascii="Arial Narrow" w:hAnsi="Arial Narrow" w:cs="Arial"/>
        </w:rPr>
        <w:t>́ exerc</w:t>
      </w:r>
      <w:r w:rsidRPr="00B66A63">
        <w:rPr>
          <w:rFonts w:ascii="Arial Narrow" w:hAnsi="Arial Narrow" w:cs="Arial Narrow"/>
        </w:rPr>
        <w:t>é</w:t>
      </w:r>
      <w:r w:rsidRPr="00B66A63">
        <w:rPr>
          <w:rFonts w:ascii="Arial Narrow" w:hAnsi="Arial Narrow" w:cs="Arial"/>
        </w:rPr>
        <w:t>e apr</w:t>
      </w:r>
      <w:r w:rsidRPr="00B66A63">
        <w:rPr>
          <w:rFonts w:ascii="Arial Narrow" w:hAnsi="Arial Narrow" w:cs="Arial Narrow"/>
        </w:rPr>
        <w:t>è</w:t>
      </w:r>
      <w:r w:rsidRPr="00B66A63">
        <w:rPr>
          <w:rFonts w:ascii="Arial Narrow" w:hAnsi="Arial Narrow" w:cs="Arial"/>
        </w:rPr>
        <w:t>s mise en demeure rest</w:t>
      </w:r>
      <w:r w:rsidRPr="00B66A63">
        <w:rPr>
          <w:rFonts w:ascii="Arial Narrow" w:hAnsi="Arial Narrow" w:cs="Arial Narrow"/>
        </w:rPr>
        <w:t>é</w:t>
      </w:r>
      <w:r w:rsidRPr="00B66A63">
        <w:rPr>
          <w:rFonts w:ascii="Arial Narrow" w:hAnsi="Arial Narrow" w:cs="Arial"/>
        </w:rPr>
        <w:t xml:space="preserve">e sans effets, </w:t>
      </w:r>
    </w:p>
    <w:p w14:paraId="70AB65C0" w14:textId="6704940A" w:rsidR="002E67B0" w:rsidRPr="00B66A63" w:rsidRDefault="002E67B0" w:rsidP="002E67B0">
      <w:pPr>
        <w:ind w:left="284"/>
        <w:jc w:val="both"/>
        <w:rPr>
          <w:rFonts w:ascii="Arial Narrow" w:hAnsi="Arial Narrow" w:cs="Arial"/>
        </w:rPr>
      </w:pPr>
      <w:r w:rsidRPr="00B66A63">
        <w:rPr>
          <w:rFonts w:ascii="Arial Narrow" w:hAnsi="Arial Narrow" w:cs="Arial"/>
        </w:rPr>
        <w:t>•</w:t>
      </w:r>
      <w:r w:rsidRPr="00B66A63">
        <w:rPr>
          <w:rFonts w:ascii="Arial Narrow" w:hAnsi="Arial Narrow" w:cs="Arial"/>
        </w:rPr>
        <w:tab/>
        <w:t>inexécution ou manquement de l’occupant à l</w:t>
      </w:r>
      <w:r w:rsidRPr="00B66A63">
        <w:rPr>
          <w:rFonts w:ascii="Arial Narrow" w:hAnsi="Arial Narrow" w:cs="Arial Narrow"/>
        </w:rPr>
        <w:t>’</w:t>
      </w:r>
      <w:r w:rsidRPr="00B66A63">
        <w:rPr>
          <w:rFonts w:ascii="Arial Narrow" w:hAnsi="Arial Narrow" w:cs="Arial"/>
        </w:rPr>
        <w:t>une quelconque de ses obligations pr</w:t>
      </w:r>
      <w:r w:rsidRPr="00B66A63">
        <w:rPr>
          <w:rFonts w:ascii="Arial Narrow" w:hAnsi="Arial Narrow" w:cs="Arial Narrow"/>
        </w:rPr>
        <w:t>é</w:t>
      </w:r>
      <w:r w:rsidRPr="00B66A63">
        <w:rPr>
          <w:rFonts w:ascii="Arial Narrow" w:hAnsi="Arial Narrow" w:cs="Arial"/>
        </w:rPr>
        <w:t>vues à la pr</w:t>
      </w:r>
      <w:r w:rsidRPr="00B66A63">
        <w:rPr>
          <w:rFonts w:ascii="Arial Narrow" w:hAnsi="Arial Narrow" w:cs="Arial Narrow"/>
        </w:rPr>
        <w:t>é</w:t>
      </w:r>
      <w:r w:rsidRPr="00B66A63">
        <w:rPr>
          <w:rFonts w:ascii="Arial Narrow" w:hAnsi="Arial Narrow" w:cs="Arial"/>
        </w:rPr>
        <w:t>sente convention, apr</w:t>
      </w:r>
      <w:r w:rsidRPr="00B66A63">
        <w:rPr>
          <w:rFonts w:ascii="Arial Narrow" w:hAnsi="Arial Narrow" w:cs="Arial Narrow"/>
        </w:rPr>
        <w:t>è</w:t>
      </w:r>
      <w:r w:rsidRPr="00B66A63">
        <w:rPr>
          <w:rFonts w:ascii="Arial Narrow" w:hAnsi="Arial Narrow" w:cs="Arial"/>
        </w:rPr>
        <w:t>s r</w:t>
      </w:r>
      <w:r w:rsidRPr="00B66A63">
        <w:rPr>
          <w:rFonts w:ascii="Arial Narrow" w:hAnsi="Arial Narrow" w:cs="Arial Narrow"/>
        </w:rPr>
        <w:t>é</w:t>
      </w:r>
      <w:r w:rsidRPr="00B66A63">
        <w:rPr>
          <w:rFonts w:ascii="Arial Narrow" w:hAnsi="Arial Narrow" w:cs="Arial"/>
        </w:rPr>
        <w:t>ception par l’occupant d’une lettre recommandée avec accusé de r</w:t>
      </w:r>
      <w:r w:rsidRPr="00B66A63">
        <w:rPr>
          <w:rFonts w:ascii="Arial Narrow" w:hAnsi="Arial Narrow" w:cs="Arial Narrow"/>
        </w:rPr>
        <w:t>é</w:t>
      </w:r>
      <w:r w:rsidRPr="00B66A63">
        <w:rPr>
          <w:rFonts w:ascii="Arial Narrow" w:hAnsi="Arial Narrow" w:cs="Arial"/>
        </w:rPr>
        <w:t>ception et rest</w:t>
      </w:r>
      <w:r w:rsidRPr="00B66A63">
        <w:rPr>
          <w:rFonts w:ascii="Arial Narrow" w:hAnsi="Arial Narrow" w:cs="Arial Narrow"/>
        </w:rPr>
        <w:t>é</w:t>
      </w:r>
      <w:r w:rsidRPr="00B66A63">
        <w:rPr>
          <w:rFonts w:ascii="Arial Narrow" w:hAnsi="Arial Narrow" w:cs="Arial"/>
        </w:rPr>
        <w:t>e sans effet pendant un d</w:t>
      </w:r>
      <w:r w:rsidRPr="00B66A63">
        <w:rPr>
          <w:rFonts w:ascii="Arial Narrow" w:hAnsi="Arial Narrow" w:cs="Arial Narrow"/>
        </w:rPr>
        <w:t>é</w:t>
      </w:r>
      <w:r w:rsidRPr="00B66A63">
        <w:rPr>
          <w:rFonts w:ascii="Arial Narrow" w:hAnsi="Arial Narrow" w:cs="Arial"/>
        </w:rPr>
        <w:t>lai d</w:t>
      </w:r>
      <w:r w:rsidRPr="00B66A63">
        <w:rPr>
          <w:rFonts w:ascii="Arial Narrow" w:hAnsi="Arial Narrow" w:cs="Arial Narrow"/>
        </w:rPr>
        <w:t>’</w:t>
      </w:r>
      <w:r w:rsidRPr="00B66A63">
        <w:rPr>
          <w:rFonts w:ascii="Arial Narrow" w:hAnsi="Arial Narrow" w:cs="Arial"/>
        </w:rPr>
        <w:t xml:space="preserve">un (1) mois, </w:t>
      </w:r>
    </w:p>
    <w:p w14:paraId="76EC61C1" w14:textId="77777777" w:rsidR="002E67B0" w:rsidRPr="00B66A63" w:rsidRDefault="002E67B0" w:rsidP="002E67B0">
      <w:pPr>
        <w:jc w:val="both"/>
        <w:rPr>
          <w:rFonts w:ascii="Arial Narrow" w:hAnsi="Arial Narrow" w:cs="Times"/>
        </w:rPr>
      </w:pPr>
    </w:p>
    <w:p w14:paraId="79146132" w14:textId="1DE1B513" w:rsidR="002E67B0" w:rsidRPr="00B66A63" w:rsidRDefault="002E67B0" w:rsidP="002E67B0">
      <w:pPr>
        <w:jc w:val="both"/>
        <w:rPr>
          <w:rFonts w:ascii="Arial Narrow" w:hAnsi="Arial Narrow" w:cs="Times"/>
        </w:rPr>
      </w:pPr>
      <w:r w:rsidRPr="00B66A63">
        <w:rPr>
          <w:rFonts w:ascii="Arial Narrow" w:hAnsi="Arial Narrow" w:cs="Times"/>
        </w:rPr>
        <w:t>Dans tous les cas visés ci-dessus, les indemnités d’occupation payées d’avance par le preneur resteront acquises à l’Agglomération, sans préjudice de droit, pour cette dernière, de poursuivre le recouvrement de toutes sommes pouvant lui être dues.</w:t>
      </w:r>
    </w:p>
    <w:p w14:paraId="35B03DEB" w14:textId="77777777" w:rsidR="002E67B0" w:rsidRPr="00B66A63" w:rsidRDefault="002E67B0" w:rsidP="002E67B0">
      <w:pPr>
        <w:ind w:left="284"/>
        <w:jc w:val="both"/>
        <w:rPr>
          <w:rFonts w:ascii="Arial Narrow" w:hAnsi="Arial Narrow" w:cs="Arial"/>
        </w:rPr>
      </w:pPr>
    </w:p>
    <w:p w14:paraId="7A6B61E5" w14:textId="454424A1" w:rsidR="002E67B0" w:rsidRPr="00B66A63" w:rsidRDefault="002E67B0" w:rsidP="002E67B0">
      <w:pPr>
        <w:jc w:val="both"/>
        <w:rPr>
          <w:rFonts w:ascii="Arial Narrow" w:hAnsi="Arial Narrow" w:cs="Arial"/>
        </w:rPr>
      </w:pPr>
      <w:r w:rsidRPr="00B66A63">
        <w:rPr>
          <w:rFonts w:ascii="Arial Narrow" w:hAnsi="Arial Narrow" w:cs="Arial"/>
        </w:rPr>
        <w:t>La résiliation sera notifiée par lettre recommandée avec accusé de r</w:t>
      </w:r>
      <w:r w:rsidRPr="00B66A63">
        <w:rPr>
          <w:rFonts w:ascii="Arial Narrow" w:hAnsi="Arial Narrow" w:cs="Arial Narrow"/>
        </w:rPr>
        <w:t>é</w:t>
      </w:r>
      <w:r w:rsidRPr="00B66A63">
        <w:rPr>
          <w:rFonts w:ascii="Arial Narrow" w:hAnsi="Arial Narrow" w:cs="Arial"/>
        </w:rPr>
        <w:t>ception.</w:t>
      </w:r>
    </w:p>
    <w:p w14:paraId="623E2088" w14:textId="77777777" w:rsidR="002E67B0" w:rsidRPr="00B66A63" w:rsidRDefault="002E67B0" w:rsidP="002E67B0">
      <w:pPr>
        <w:jc w:val="both"/>
        <w:rPr>
          <w:rFonts w:ascii="Arial Narrow" w:hAnsi="Arial Narrow" w:cs="Arial"/>
        </w:rPr>
      </w:pPr>
    </w:p>
    <w:p w14:paraId="049784CF" w14:textId="28C49471" w:rsidR="002E67B0" w:rsidRPr="00B66A63" w:rsidRDefault="002E67B0" w:rsidP="002E67B0">
      <w:pPr>
        <w:jc w:val="both"/>
        <w:rPr>
          <w:rFonts w:ascii="Arial Narrow" w:hAnsi="Arial Narrow" w:cs="Arial"/>
        </w:rPr>
      </w:pPr>
      <w:r w:rsidRPr="00B66A63">
        <w:rPr>
          <w:rFonts w:ascii="Arial Narrow" w:hAnsi="Arial Narrow" w:cs="Arial"/>
        </w:rPr>
        <w:t xml:space="preserve">L’occupant ne pourra prétendre </w:t>
      </w:r>
      <w:r w:rsidR="005C7CDE" w:rsidRPr="00B66A63">
        <w:rPr>
          <w:rFonts w:ascii="Arial Narrow" w:hAnsi="Arial Narrow" w:cs="Arial"/>
        </w:rPr>
        <w:t>à</w:t>
      </w:r>
      <w:r w:rsidRPr="00B66A63">
        <w:rPr>
          <w:rFonts w:ascii="Arial Narrow" w:hAnsi="Arial Narrow" w:cs="Arial"/>
        </w:rPr>
        <w:t>̀ aucune indemnit</w:t>
      </w:r>
      <w:r w:rsidRPr="00B66A63">
        <w:rPr>
          <w:rFonts w:ascii="Arial Narrow" w:hAnsi="Arial Narrow" w:cs="Arial Narrow"/>
        </w:rPr>
        <w:t>é</w:t>
      </w:r>
      <w:r w:rsidRPr="00B66A63">
        <w:rPr>
          <w:rFonts w:ascii="Arial Narrow" w:hAnsi="Arial Narrow" w:cs="Arial"/>
        </w:rPr>
        <w:t>́ ni d</w:t>
      </w:r>
      <w:r w:rsidRPr="00B66A63">
        <w:rPr>
          <w:rFonts w:ascii="Arial Narrow" w:hAnsi="Arial Narrow" w:cs="Arial Narrow"/>
        </w:rPr>
        <w:t>é</w:t>
      </w:r>
      <w:r w:rsidRPr="00B66A63">
        <w:rPr>
          <w:rFonts w:ascii="Arial Narrow" w:hAnsi="Arial Narrow" w:cs="Arial"/>
        </w:rPr>
        <w:t>dommagement de quelque nature du fait de la r</w:t>
      </w:r>
      <w:r w:rsidRPr="00B66A63">
        <w:rPr>
          <w:rFonts w:ascii="Arial Narrow" w:hAnsi="Arial Narrow" w:cs="Arial Narrow"/>
        </w:rPr>
        <w:t>é</w:t>
      </w:r>
      <w:r w:rsidRPr="00B66A63">
        <w:rPr>
          <w:rFonts w:ascii="Arial Narrow" w:hAnsi="Arial Narrow" w:cs="Arial"/>
        </w:rPr>
        <w:t>siliation de la convention, sauf en cas de n</w:t>
      </w:r>
      <w:r w:rsidRPr="00B66A63">
        <w:rPr>
          <w:rFonts w:ascii="Arial Narrow" w:hAnsi="Arial Narrow" w:cs="Arial Narrow"/>
        </w:rPr>
        <w:t>é</w:t>
      </w:r>
      <w:r w:rsidRPr="00B66A63">
        <w:rPr>
          <w:rFonts w:ascii="Arial Narrow" w:hAnsi="Arial Narrow" w:cs="Arial"/>
        </w:rPr>
        <w:t>cessité pour des raisons de service public ou d</w:t>
      </w:r>
      <w:r w:rsidRPr="00B66A63">
        <w:rPr>
          <w:rFonts w:ascii="Arial Narrow" w:hAnsi="Arial Narrow" w:cs="Arial Narrow"/>
        </w:rPr>
        <w:t>’</w:t>
      </w:r>
      <w:r w:rsidRPr="00B66A63">
        <w:rPr>
          <w:rFonts w:ascii="Arial Narrow" w:hAnsi="Arial Narrow" w:cs="Arial"/>
        </w:rPr>
        <w:t>int</w:t>
      </w:r>
      <w:r w:rsidRPr="00B66A63">
        <w:rPr>
          <w:rFonts w:ascii="Arial Narrow" w:hAnsi="Arial Narrow" w:cs="Arial Narrow"/>
        </w:rPr>
        <w:t>é</w:t>
      </w:r>
      <w:r w:rsidRPr="00B66A63">
        <w:rPr>
          <w:rFonts w:ascii="Arial Narrow" w:hAnsi="Arial Narrow" w:cs="Arial"/>
        </w:rPr>
        <w:t>r</w:t>
      </w:r>
      <w:r w:rsidRPr="00B66A63">
        <w:rPr>
          <w:rFonts w:ascii="Arial Narrow" w:hAnsi="Arial Narrow" w:cs="Arial Narrow"/>
        </w:rPr>
        <w:t>ê</w:t>
      </w:r>
      <w:r w:rsidRPr="00B66A63">
        <w:rPr>
          <w:rFonts w:ascii="Arial Narrow" w:hAnsi="Arial Narrow" w:cs="Arial"/>
        </w:rPr>
        <w:t>t g</w:t>
      </w:r>
      <w:r w:rsidRPr="00B66A63">
        <w:rPr>
          <w:rFonts w:ascii="Arial Narrow" w:hAnsi="Arial Narrow" w:cs="Arial Narrow"/>
        </w:rPr>
        <w:t>é</w:t>
      </w:r>
      <w:r w:rsidRPr="00B66A63">
        <w:rPr>
          <w:rFonts w:ascii="Arial Narrow" w:hAnsi="Arial Narrow" w:cs="Arial"/>
        </w:rPr>
        <w:t>n</w:t>
      </w:r>
      <w:r w:rsidRPr="00B66A63">
        <w:rPr>
          <w:rFonts w:ascii="Arial Narrow" w:hAnsi="Arial Narrow" w:cs="Arial Narrow"/>
        </w:rPr>
        <w:t>é</w:t>
      </w:r>
      <w:r w:rsidRPr="00B66A63">
        <w:rPr>
          <w:rFonts w:ascii="Arial Narrow" w:hAnsi="Arial Narrow" w:cs="Arial"/>
        </w:rPr>
        <w:t>ral, auquel cas l</w:t>
      </w:r>
      <w:r w:rsidRPr="00B66A63">
        <w:rPr>
          <w:rFonts w:ascii="Arial Narrow" w:hAnsi="Arial Narrow" w:cs="Arial Narrow"/>
        </w:rPr>
        <w:t>’</w:t>
      </w:r>
      <w:r w:rsidRPr="00B66A63">
        <w:rPr>
          <w:rFonts w:ascii="Arial Narrow" w:hAnsi="Arial Narrow" w:cs="Arial"/>
        </w:rPr>
        <w:t>indemnit</w:t>
      </w:r>
      <w:r w:rsidRPr="00B66A63">
        <w:rPr>
          <w:rFonts w:ascii="Arial Narrow" w:hAnsi="Arial Narrow" w:cs="Arial Narrow"/>
        </w:rPr>
        <w:t>é</w:t>
      </w:r>
      <w:r w:rsidRPr="00B66A63">
        <w:rPr>
          <w:rFonts w:ascii="Arial Narrow" w:hAnsi="Arial Narrow" w:cs="Arial"/>
        </w:rPr>
        <w:t>́ sera d</w:t>
      </w:r>
      <w:r w:rsidRPr="00B66A63">
        <w:rPr>
          <w:rFonts w:ascii="Arial Narrow" w:hAnsi="Arial Narrow" w:cs="Arial Narrow"/>
        </w:rPr>
        <w:t>é</w:t>
      </w:r>
      <w:r w:rsidRPr="00B66A63">
        <w:rPr>
          <w:rFonts w:ascii="Arial Narrow" w:hAnsi="Arial Narrow" w:cs="Arial"/>
        </w:rPr>
        <w:t>finie d</w:t>
      </w:r>
      <w:r w:rsidRPr="00B66A63">
        <w:rPr>
          <w:rFonts w:ascii="Arial Narrow" w:hAnsi="Arial Narrow" w:cs="Arial Narrow"/>
        </w:rPr>
        <w:t>’</w:t>
      </w:r>
      <w:r w:rsidRPr="00B66A63">
        <w:rPr>
          <w:rFonts w:ascii="Arial Narrow" w:hAnsi="Arial Narrow" w:cs="Arial"/>
        </w:rPr>
        <w:t xml:space="preserve">un commun accord entre les parties. </w:t>
      </w:r>
    </w:p>
    <w:p w14:paraId="4AA45442" w14:textId="77777777" w:rsidR="002E67B0" w:rsidRPr="00B66A63" w:rsidRDefault="002E67B0" w:rsidP="002E67B0">
      <w:pPr>
        <w:jc w:val="both"/>
        <w:rPr>
          <w:rFonts w:ascii="Arial Narrow" w:hAnsi="Arial Narrow" w:cs="Arial"/>
        </w:rPr>
      </w:pPr>
    </w:p>
    <w:p w14:paraId="6BEE3BF1" w14:textId="77777777" w:rsidR="002E67B0" w:rsidRPr="00B66A63" w:rsidRDefault="002E67B0" w:rsidP="002E67B0">
      <w:pPr>
        <w:jc w:val="both"/>
        <w:rPr>
          <w:rFonts w:ascii="Arial Narrow" w:hAnsi="Arial Narrow" w:cs="Arial"/>
        </w:rPr>
      </w:pPr>
      <w:r w:rsidRPr="00B66A63">
        <w:rPr>
          <w:rFonts w:ascii="Arial Narrow" w:hAnsi="Arial Narrow" w:cs="Arial"/>
        </w:rPr>
        <w:t>L’occupant devra déposer les dispositifs et remettre les lieux en état avec réfection de l’asphaltage sur la totalité́ de la surface couverte par le mobilier et aux abords imm</w:t>
      </w:r>
      <w:r w:rsidRPr="00B66A63">
        <w:rPr>
          <w:rFonts w:ascii="Arial Narrow" w:hAnsi="Arial Narrow" w:cs="Arial Narrow"/>
        </w:rPr>
        <w:t>é</w:t>
      </w:r>
      <w:r w:rsidRPr="00B66A63">
        <w:rPr>
          <w:rFonts w:ascii="Arial Narrow" w:hAnsi="Arial Narrow" w:cs="Arial"/>
        </w:rPr>
        <w:t>diats dans un d</w:t>
      </w:r>
      <w:r w:rsidRPr="00B66A63">
        <w:rPr>
          <w:rFonts w:ascii="Arial Narrow" w:hAnsi="Arial Narrow" w:cs="Arial Narrow"/>
        </w:rPr>
        <w:t>é</w:t>
      </w:r>
      <w:r w:rsidRPr="00B66A63">
        <w:rPr>
          <w:rFonts w:ascii="Arial Narrow" w:hAnsi="Arial Narrow" w:cs="Arial"/>
        </w:rPr>
        <w:t>lai de deux mois. Ceux-ci devront être propres, aucun détritus ne devra y rester.</w:t>
      </w:r>
    </w:p>
    <w:p w14:paraId="0C2D00B5" w14:textId="5B2BD3E1" w:rsidR="00061F91" w:rsidRPr="00B66A63" w:rsidRDefault="00061F91" w:rsidP="002E67B0">
      <w:pPr>
        <w:jc w:val="both"/>
        <w:rPr>
          <w:rFonts w:ascii="Arial Narrow" w:hAnsi="Arial Narrow" w:cs="Times"/>
        </w:rPr>
      </w:pPr>
      <w:r w:rsidRPr="00B66A63">
        <w:rPr>
          <w:rFonts w:ascii="Arial Narrow" w:hAnsi="Arial Narrow" w:cs="Arial"/>
        </w:rPr>
        <w:br/>
      </w:r>
      <w:r w:rsidRPr="00B66A63">
        <w:rPr>
          <w:rFonts w:ascii="Arial Narrow" w:hAnsi="Arial Narrow" w:cs="Times"/>
        </w:rPr>
        <w:t>ARTICLE 1</w:t>
      </w:r>
      <w:r w:rsidR="007621DF">
        <w:rPr>
          <w:rFonts w:ascii="Arial Narrow" w:hAnsi="Arial Narrow" w:cs="Times"/>
        </w:rPr>
        <w:t xml:space="preserve">2 </w:t>
      </w:r>
      <w:r w:rsidRPr="00B66A63">
        <w:rPr>
          <w:rFonts w:ascii="Arial Narrow" w:hAnsi="Arial Narrow" w:cs="Times"/>
        </w:rPr>
        <w:t>: NOTIFICATION</w:t>
      </w:r>
    </w:p>
    <w:p w14:paraId="5E028792" w14:textId="77777777" w:rsidR="00B66A63" w:rsidRPr="00B66A63" w:rsidRDefault="00B66A63" w:rsidP="003C4B46">
      <w:pPr>
        <w:widowControl w:val="0"/>
        <w:autoSpaceDE w:val="0"/>
        <w:autoSpaceDN w:val="0"/>
        <w:adjustRightInd w:val="0"/>
        <w:spacing w:after="240"/>
        <w:jc w:val="both"/>
        <w:rPr>
          <w:rFonts w:ascii="Arial Narrow" w:hAnsi="Arial Narrow" w:cs="Times"/>
        </w:rPr>
      </w:pPr>
    </w:p>
    <w:p w14:paraId="1EDB4942" w14:textId="4E096F0F" w:rsidR="00D65126" w:rsidRPr="00B66A63" w:rsidRDefault="00061F91" w:rsidP="00043D8C">
      <w:pPr>
        <w:widowControl w:val="0"/>
        <w:tabs>
          <w:tab w:val="left" w:pos="1701"/>
        </w:tabs>
        <w:autoSpaceDE w:val="0"/>
        <w:autoSpaceDN w:val="0"/>
        <w:adjustRightInd w:val="0"/>
        <w:spacing w:after="240"/>
        <w:jc w:val="both"/>
        <w:rPr>
          <w:rFonts w:ascii="Arial Narrow" w:hAnsi="Arial Narrow" w:cs="Arial"/>
        </w:rPr>
      </w:pPr>
      <w:r w:rsidRPr="00B66A63">
        <w:rPr>
          <w:rFonts w:ascii="Arial Narrow" w:hAnsi="Arial Narrow" w:cs="Times"/>
        </w:rPr>
        <w:t>Toute correspondance entre les parties, relative à l’exécution de la présente convention, sera adressée de la manière suivante :</w:t>
      </w:r>
      <w:r w:rsidR="006B4F2E">
        <w:rPr>
          <w:rFonts w:ascii="Arial Narrow" w:hAnsi="Arial Narrow" w:cs="Times"/>
        </w:rPr>
        <w:t xml:space="preserve"> </w:t>
      </w:r>
      <w:r w:rsidR="00043D8C">
        <w:rPr>
          <w:rFonts w:ascii="Arial Narrow" w:hAnsi="Arial Narrow" w:cs="Times"/>
        </w:rPr>
        <w:tab/>
      </w:r>
      <w:r w:rsidR="00D65126" w:rsidRPr="00B66A63">
        <w:rPr>
          <w:rFonts w:ascii="Arial Narrow" w:hAnsi="Arial Narrow" w:cs="Times"/>
        </w:rPr>
        <w:t>Communauté</w:t>
      </w:r>
      <w:r w:rsidR="00B66A63" w:rsidRPr="00B66A63">
        <w:rPr>
          <w:rFonts w:ascii="Arial Narrow" w:hAnsi="Arial Narrow" w:cs="Times"/>
        </w:rPr>
        <w:t xml:space="preserve"> d’Agglomération</w:t>
      </w:r>
      <w:r w:rsidR="00B66A63" w:rsidRPr="00B66A63">
        <w:rPr>
          <w:rFonts w:ascii="Arial Narrow" w:hAnsi="Arial Narrow" w:cs="Arial"/>
        </w:rPr>
        <w:t xml:space="preserve"> du Pays de l’Or - </w:t>
      </w:r>
      <w:r w:rsidR="00D65126" w:rsidRPr="00B66A63">
        <w:rPr>
          <w:rFonts w:ascii="Arial Narrow" w:hAnsi="Arial Narrow" w:cs="Arial"/>
        </w:rPr>
        <w:t>Service Marché Publics</w:t>
      </w:r>
    </w:p>
    <w:p w14:paraId="63A421FA" w14:textId="78783D93" w:rsidR="00E42647" w:rsidRPr="00B66A63" w:rsidRDefault="00E42647" w:rsidP="00E42647">
      <w:pPr>
        <w:widowControl w:val="0"/>
        <w:autoSpaceDE w:val="0"/>
        <w:autoSpaceDN w:val="0"/>
        <w:adjustRightInd w:val="0"/>
        <w:spacing w:after="240"/>
        <w:ind w:left="1701"/>
        <w:jc w:val="both"/>
        <w:rPr>
          <w:rFonts w:ascii="Arial Narrow" w:hAnsi="Arial Narrow" w:cs="Arial"/>
        </w:rPr>
      </w:pPr>
      <w:r w:rsidRPr="00B66A63">
        <w:rPr>
          <w:rFonts w:ascii="Arial Narrow" w:hAnsi="Arial Narrow" w:cs="Arial"/>
        </w:rPr>
        <w:t>300 avenue Jacqueline Auriol</w:t>
      </w:r>
      <w:r w:rsidR="00B66A63" w:rsidRPr="00B66A63">
        <w:rPr>
          <w:rFonts w:ascii="Arial Narrow" w:hAnsi="Arial Narrow" w:cs="Arial"/>
        </w:rPr>
        <w:t xml:space="preserve"> </w:t>
      </w:r>
      <w:r w:rsidRPr="00B66A63">
        <w:rPr>
          <w:rFonts w:ascii="Arial Narrow" w:hAnsi="Arial Narrow" w:cs="Arial"/>
        </w:rPr>
        <w:t>Zone aéroportuaire - CS 70040</w:t>
      </w:r>
    </w:p>
    <w:p w14:paraId="47FCCB38" w14:textId="77777777" w:rsidR="00E42647" w:rsidRPr="00B66A63" w:rsidRDefault="00E42647" w:rsidP="00E42647">
      <w:pPr>
        <w:widowControl w:val="0"/>
        <w:autoSpaceDE w:val="0"/>
        <w:autoSpaceDN w:val="0"/>
        <w:adjustRightInd w:val="0"/>
        <w:spacing w:after="240"/>
        <w:ind w:left="1701"/>
        <w:jc w:val="both"/>
        <w:rPr>
          <w:rFonts w:ascii="Arial Narrow" w:hAnsi="Arial Narrow" w:cs="Arial"/>
        </w:rPr>
      </w:pPr>
      <w:r w:rsidRPr="00B66A63">
        <w:rPr>
          <w:rFonts w:ascii="Arial Narrow" w:hAnsi="Arial Narrow" w:cs="Arial"/>
        </w:rPr>
        <w:t>34137 MAUGUIO Cedex</w:t>
      </w:r>
    </w:p>
    <w:p w14:paraId="414E6A2E" w14:textId="5E15C7CE" w:rsidR="00061F91" w:rsidRPr="00B66A63" w:rsidRDefault="00061F91" w:rsidP="003C4B46">
      <w:pPr>
        <w:widowControl w:val="0"/>
        <w:autoSpaceDE w:val="0"/>
        <w:autoSpaceDN w:val="0"/>
        <w:adjustRightInd w:val="0"/>
        <w:spacing w:after="240"/>
        <w:jc w:val="both"/>
        <w:rPr>
          <w:rFonts w:ascii="Arial Narrow" w:hAnsi="Arial Narrow" w:cs="Arial"/>
        </w:rPr>
      </w:pPr>
      <w:r w:rsidRPr="00B66A63">
        <w:rPr>
          <w:rFonts w:ascii="Arial Narrow" w:hAnsi="Arial Narrow" w:cs="Arial"/>
        </w:rPr>
        <w:t xml:space="preserve">Si la notification est adressée </w:t>
      </w:r>
      <w:r w:rsidR="00E30BC1" w:rsidRPr="00B66A63">
        <w:rPr>
          <w:rFonts w:ascii="Arial Narrow" w:hAnsi="Arial Narrow" w:cs="Arial"/>
        </w:rPr>
        <w:t>au preneur :</w:t>
      </w:r>
      <w:r w:rsidRPr="00B66A63">
        <w:rPr>
          <w:rFonts w:ascii="Arial Narrow" w:hAnsi="Arial Narrow" w:cs="Arial"/>
        </w:rPr>
        <w:t xml:space="preserve"> </w:t>
      </w:r>
    </w:p>
    <w:p w14:paraId="784C456B" w14:textId="5AD84FA4" w:rsidR="00061F91" w:rsidRPr="00B66A63" w:rsidRDefault="00382E89" w:rsidP="004F556C">
      <w:pPr>
        <w:widowControl w:val="0"/>
        <w:autoSpaceDE w:val="0"/>
        <w:autoSpaceDN w:val="0"/>
        <w:adjustRightInd w:val="0"/>
        <w:spacing w:after="240"/>
        <w:ind w:left="1701"/>
        <w:jc w:val="both"/>
        <w:rPr>
          <w:rFonts w:ascii="Arial Narrow" w:hAnsi="Arial Narrow" w:cs="Arial"/>
        </w:rPr>
      </w:pPr>
      <w:r w:rsidRPr="00B66A63">
        <w:rPr>
          <w:rFonts w:ascii="Arial Narrow" w:hAnsi="Arial Narrow" w:cs="Arial"/>
        </w:rPr>
        <w:t>…………………………………………………….</w:t>
      </w:r>
    </w:p>
    <w:p w14:paraId="32D87870" w14:textId="72D55D38" w:rsidR="00E30BC1" w:rsidRPr="00B66A63" w:rsidRDefault="00382E89" w:rsidP="004F556C">
      <w:pPr>
        <w:widowControl w:val="0"/>
        <w:autoSpaceDE w:val="0"/>
        <w:autoSpaceDN w:val="0"/>
        <w:adjustRightInd w:val="0"/>
        <w:spacing w:after="240"/>
        <w:ind w:left="1701"/>
        <w:jc w:val="both"/>
        <w:rPr>
          <w:rFonts w:ascii="Arial Narrow" w:hAnsi="Arial Narrow" w:cs="Times"/>
        </w:rPr>
      </w:pPr>
      <w:r w:rsidRPr="00B66A63">
        <w:rPr>
          <w:rFonts w:ascii="Arial Narrow" w:hAnsi="Arial Narrow" w:cs="Times"/>
        </w:rPr>
        <w:t>…………………………………………………………………………………….</w:t>
      </w:r>
    </w:p>
    <w:p w14:paraId="1C296521" w14:textId="7E747259" w:rsidR="00E30BC1" w:rsidRPr="00B66A63" w:rsidRDefault="00382E89" w:rsidP="004F556C">
      <w:pPr>
        <w:widowControl w:val="0"/>
        <w:autoSpaceDE w:val="0"/>
        <w:autoSpaceDN w:val="0"/>
        <w:adjustRightInd w:val="0"/>
        <w:spacing w:after="240"/>
        <w:ind w:left="1701"/>
        <w:jc w:val="both"/>
        <w:rPr>
          <w:rFonts w:ascii="Arial Narrow" w:hAnsi="Arial Narrow" w:cs="Times"/>
        </w:rPr>
      </w:pPr>
      <w:r w:rsidRPr="00B66A63">
        <w:rPr>
          <w:rFonts w:ascii="Arial Narrow" w:hAnsi="Arial Narrow" w:cs="Times"/>
        </w:rPr>
        <w:lastRenderedPageBreak/>
        <w:t>…………………………………………………………………………………….</w:t>
      </w:r>
    </w:p>
    <w:p w14:paraId="21100A7E" w14:textId="25890052"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ARTICLE </w:t>
      </w:r>
      <w:r w:rsidR="00E30BC1" w:rsidRPr="00B66A63">
        <w:rPr>
          <w:rFonts w:ascii="Arial Narrow" w:hAnsi="Arial Narrow" w:cs="Times"/>
        </w:rPr>
        <w:t>1</w:t>
      </w:r>
      <w:r w:rsidR="00382E89" w:rsidRPr="00B66A63">
        <w:rPr>
          <w:rFonts w:ascii="Arial Narrow" w:hAnsi="Arial Narrow" w:cs="Times"/>
        </w:rPr>
        <w:t>3</w:t>
      </w:r>
      <w:r w:rsidRPr="00B66A63">
        <w:rPr>
          <w:rFonts w:ascii="Arial Narrow" w:hAnsi="Arial Narrow" w:cs="Times"/>
        </w:rPr>
        <w:t xml:space="preserve"> : ELECTION DE DOMICILE</w:t>
      </w:r>
    </w:p>
    <w:p w14:paraId="7F6F378C" w14:textId="77777777"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Les parties élisent domicile au lieu figurant en tête des présentes. Chaque partie informera l’autre de tout changement de domicile susceptible d’intervenir.</w:t>
      </w:r>
    </w:p>
    <w:p w14:paraId="68B2E367" w14:textId="68B4EA55"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ARTICLE </w:t>
      </w:r>
      <w:r w:rsidR="00382E89" w:rsidRPr="00B66A63">
        <w:rPr>
          <w:rFonts w:ascii="Arial Narrow" w:hAnsi="Arial Narrow" w:cs="Times"/>
        </w:rPr>
        <w:t>14</w:t>
      </w:r>
      <w:r w:rsidRPr="00B66A63">
        <w:rPr>
          <w:rFonts w:ascii="Arial Narrow" w:hAnsi="Arial Narrow" w:cs="Times"/>
        </w:rPr>
        <w:t xml:space="preserve"> : REGLEMENT DES LITIGES</w:t>
      </w:r>
    </w:p>
    <w:p w14:paraId="31CAD5D6" w14:textId="678A7353"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Toutes difficultés, à l’occasion de l’interprétation ou de l’exécution de la présente convention qui n’auraient pu faire l’objet d’un règlement amiable</w:t>
      </w:r>
      <w:r w:rsidR="004C0B35" w:rsidRPr="00B66A63">
        <w:rPr>
          <w:rFonts w:ascii="Arial Narrow" w:hAnsi="Arial Narrow" w:cs="Times"/>
        </w:rPr>
        <w:t xml:space="preserve"> </w:t>
      </w:r>
      <w:r w:rsidR="004C0B35" w:rsidRPr="00B66A63">
        <w:rPr>
          <w:rFonts w:ascii="Arial Narrow" w:eastAsia="Times New Roman" w:hAnsi="Arial Narrow"/>
          <w:lang w:eastAsia="fr-FR"/>
        </w:rPr>
        <w:t xml:space="preserve">dans </w:t>
      </w:r>
      <w:r w:rsidR="004C0B35" w:rsidRPr="00B66A63">
        <w:rPr>
          <w:rFonts w:ascii="Arial Narrow" w:hAnsi="Arial Narrow" w:cs="Times"/>
        </w:rPr>
        <w:t>un délai de trente (30) jours à compter de leur survenance,</w:t>
      </w:r>
      <w:r w:rsidRPr="00B66A63">
        <w:rPr>
          <w:rFonts w:ascii="Arial Narrow" w:hAnsi="Arial Narrow" w:cs="Times"/>
        </w:rPr>
        <w:t xml:space="preserve"> seront portées devant le Tribunal Administratif de Montpellier.</w:t>
      </w:r>
    </w:p>
    <w:p w14:paraId="4D7A5067" w14:textId="1F937957"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ARTICLE </w:t>
      </w:r>
      <w:r w:rsidR="00E30BC1" w:rsidRPr="00B66A63">
        <w:rPr>
          <w:rFonts w:ascii="Arial Narrow" w:hAnsi="Arial Narrow" w:cs="Times"/>
        </w:rPr>
        <w:t>1</w:t>
      </w:r>
      <w:r w:rsidR="00382E89" w:rsidRPr="00B66A63">
        <w:rPr>
          <w:rFonts w:ascii="Arial Narrow" w:hAnsi="Arial Narrow" w:cs="Times"/>
        </w:rPr>
        <w:t>5</w:t>
      </w:r>
      <w:r w:rsidRPr="00B66A63">
        <w:rPr>
          <w:rFonts w:ascii="Arial Narrow" w:hAnsi="Arial Narrow" w:cs="Times"/>
        </w:rPr>
        <w:t xml:space="preserve"> : FRAIS D’ENREGISTREMENT</w:t>
      </w:r>
    </w:p>
    <w:p w14:paraId="686B5B34" w14:textId="77A2CFC0"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Si une des parties souhaite procéder à l’enregistrement de la présente convention, les frais correspondants seront à sa charge.</w:t>
      </w:r>
    </w:p>
    <w:p w14:paraId="3C08EE17" w14:textId="77777777" w:rsidR="00382E89" w:rsidRPr="00B66A63" w:rsidRDefault="00382E89" w:rsidP="003C4B46">
      <w:pPr>
        <w:widowControl w:val="0"/>
        <w:autoSpaceDE w:val="0"/>
        <w:autoSpaceDN w:val="0"/>
        <w:adjustRightInd w:val="0"/>
        <w:spacing w:after="240"/>
        <w:jc w:val="both"/>
        <w:rPr>
          <w:rFonts w:ascii="Arial Narrow" w:hAnsi="Arial Narrow" w:cs="Times"/>
        </w:rPr>
      </w:pPr>
    </w:p>
    <w:p w14:paraId="1F2BEE7F" w14:textId="28903950" w:rsidR="00061F91" w:rsidRPr="00B66A63" w:rsidRDefault="00061F91" w:rsidP="003C4B46">
      <w:pPr>
        <w:widowControl w:val="0"/>
        <w:autoSpaceDE w:val="0"/>
        <w:autoSpaceDN w:val="0"/>
        <w:adjustRightInd w:val="0"/>
        <w:spacing w:after="240"/>
        <w:jc w:val="both"/>
        <w:rPr>
          <w:rFonts w:ascii="Arial Narrow" w:hAnsi="Arial Narrow" w:cs="Times"/>
        </w:rPr>
      </w:pPr>
      <w:r w:rsidRPr="00B66A63">
        <w:rPr>
          <w:rFonts w:ascii="Arial Narrow" w:hAnsi="Arial Narrow" w:cs="Times"/>
        </w:rPr>
        <w:t xml:space="preserve">Date de la </w:t>
      </w:r>
      <w:r w:rsidR="006338A6" w:rsidRPr="00B66A63">
        <w:rPr>
          <w:rFonts w:ascii="Arial Narrow" w:hAnsi="Arial Narrow" w:cs="Times"/>
        </w:rPr>
        <w:t>convention:</w:t>
      </w:r>
      <w:r w:rsidRPr="00B66A63">
        <w:rPr>
          <w:rFonts w:ascii="Arial Narrow" w:hAnsi="Arial Narrow" w:cs="Times"/>
        </w:rPr>
        <w:t xml:space="preserve"> </w:t>
      </w:r>
    </w:p>
    <w:p w14:paraId="5923AF9A" w14:textId="77777777" w:rsidR="00E30BC1" w:rsidRPr="00B66A63" w:rsidRDefault="00E30BC1" w:rsidP="003C4B46">
      <w:pPr>
        <w:widowControl w:val="0"/>
        <w:autoSpaceDE w:val="0"/>
        <w:autoSpaceDN w:val="0"/>
        <w:adjustRightInd w:val="0"/>
        <w:spacing w:after="240"/>
        <w:jc w:val="both"/>
        <w:rPr>
          <w:rFonts w:ascii="Arial Narrow" w:hAnsi="Arial Narrow" w:cs="Times"/>
        </w:rPr>
      </w:pPr>
    </w:p>
    <w:tbl>
      <w:tblPr>
        <w:tblW w:w="0" w:type="auto"/>
        <w:tblLook w:val="04A0" w:firstRow="1" w:lastRow="0" w:firstColumn="1" w:lastColumn="0" w:noHBand="0" w:noVBand="1"/>
      </w:tblPr>
      <w:tblGrid>
        <w:gridCol w:w="3140"/>
        <w:gridCol w:w="5082"/>
        <w:gridCol w:w="1146"/>
      </w:tblGrid>
      <w:tr w:rsidR="00382E89" w:rsidRPr="00547352" w14:paraId="09879366" w14:textId="77777777" w:rsidTr="00EB75C4">
        <w:tc>
          <w:tcPr>
            <w:tcW w:w="3140" w:type="dxa"/>
          </w:tcPr>
          <w:p w14:paraId="3913A6E0" w14:textId="6DA551BE" w:rsidR="00382E89" w:rsidRPr="00B66A63" w:rsidRDefault="00382E89" w:rsidP="005C7CDE">
            <w:pPr>
              <w:widowControl w:val="0"/>
              <w:autoSpaceDE w:val="0"/>
              <w:autoSpaceDN w:val="0"/>
              <w:adjustRightInd w:val="0"/>
              <w:spacing w:after="240"/>
              <w:rPr>
                <w:rFonts w:ascii="Arial Narrow" w:hAnsi="Arial Narrow" w:cs="Times"/>
                <w:b/>
              </w:rPr>
            </w:pPr>
            <w:r w:rsidRPr="00B66A63">
              <w:rPr>
                <w:rFonts w:ascii="Arial Narrow" w:hAnsi="Arial Narrow" w:cs="Times"/>
                <w:b/>
              </w:rPr>
              <w:t>L’Exploitant</w:t>
            </w:r>
            <w:r w:rsidR="00EB75C4" w:rsidRPr="00B66A63">
              <w:rPr>
                <w:rFonts w:ascii="Arial Narrow" w:hAnsi="Arial Narrow" w:cs="Times"/>
                <w:b/>
              </w:rPr>
              <w:t xml:space="preserve">                             </w:t>
            </w:r>
            <w:r w:rsidR="005C7CDE" w:rsidRPr="00B66A63">
              <w:rPr>
                <w:rFonts w:ascii="Arial Narrow" w:hAnsi="Arial Narrow" w:cs="Times"/>
                <w:b/>
              </w:rPr>
              <w:t xml:space="preserve">   </w:t>
            </w:r>
            <w:r w:rsidR="00EB75C4" w:rsidRPr="00B66A63">
              <w:rPr>
                <w:rFonts w:ascii="Arial Narrow" w:hAnsi="Arial Narrow" w:cs="Times"/>
                <w:b/>
              </w:rPr>
              <w:t xml:space="preserve">    </w:t>
            </w:r>
          </w:p>
        </w:tc>
        <w:tc>
          <w:tcPr>
            <w:tcW w:w="5082" w:type="dxa"/>
          </w:tcPr>
          <w:p w14:paraId="7C942143" w14:textId="66058345" w:rsidR="00382E89" w:rsidRPr="00B66A63" w:rsidRDefault="005C7CDE" w:rsidP="00EB75C4">
            <w:pPr>
              <w:widowControl w:val="0"/>
              <w:autoSpaceDE w:val="0"/>
              <w:autoSpaceDN w:val="0"/>
              <w:adjustRightInd w:val="0"/>
              <w:spacing w:after="240"/>
              <w:rPr>
                <w:rFonts w:ascii="Arial Narrow" w:hAnsi="Arial Narrow" w:cs="Times"/>
                <w:b/>
              </w:rPr>
            </w:pPr>
            <w:r w:rsidRPr="00B66A63">
              <w:rPr>
                <w:rFonts w:ascii="Arial Narrow" w:hAnsi="Arial Narrow" w:cs="Times"/>
                <w:b/>
              </w:rPr>
              <w:t xml:space="preserve">   </w:t>
            </w:r>
            <w:r w:rsidR="00382E89" w:rsidRPr="00B66A63">
              <w:rPr>
                <w:rFonts w:ascii="Arial Narrow" w:hAnsi="Arial Narrow" w:cs="Times"/>
                <w:b/>
              </w:rPr>
              <w:t>La Communauté d’Agglomération</w:t>
            </w:r>
            <w:r w:rsidR="00EB75C4" w:rsidRPr="00B66A63">
              <w:rPr>
                <w:rFonts w:ascii="Arial Narrow" w:hAnsi="Arial Narrow" w:cs="Times"/>
                <w:b/>
              </w:rPr>
              <w:t xml:space="preserve"> du Pays de l’Or</w:t>
            </w:r>
          </w:p>
          <w:p w14:paraId="59CD1301" w14:textId="77777777" w:rsidR="00382E89" w:rsidRPr="00B66A63" w:rsidRDefault="00382E89" w:rsidP="00382E89">
            <w:pPr>
              <w:widowControl w:val="0"/>
              <w:autoSpaceDE w:val="0"/>
              <w:autoSpaceDN w:val="0"/>
              <w:adjustRightInd w:val="0"/>
              <w:spacing w:after="240"/>
              <w:jc w:val="center"/>
              <w:rPr>
                <w:rFonts w:ascii="Arial Narrow" w:hAnsi="Arial Narrow" w:cs="Times"/>
                <w:b/>
              </w:rPr>
            </w:pPr>
          </w:p>
          <w:p w14:paraId="2B5EFD62" w14:textId="77777777" w:rsidR="00382E89" w:rsidRPr="00B66A63" w:rsidRDefault="00382E89" w:rsidP="00382E89">
            <w:pPr>
              <w:widowControl w:val="0"/>
              <w:autoSpaceDE w:val="0"/>
              <w:autoSpaceDN w:val="0"/>
              <w:adjustRightInd w:val="0"/>
              <w:spacing w:after="240"/>
              <w:jc w:val="center"/>
              <w:rPr>
                <w:rFonts w:ascii="Arial Narrow" w:hAnsi="Arial Narrow" w:cs="Times"/>
                <w:b/>
              </w:rPr>
            </w:pPr>
          </w:p>
          <w:p w14:paraId="444FE6C8" w14:textId="77777777" w:rsidR="00382E89" w:rsidRPr="00B66A63" w:rsidRDefault="00382E89" w:rsidP="00382E89">
            <w:pPr>
              <w:widowControl w:val="0"/>
              <w:autoSpaceDE w:val="0"/>
              <w:autoSpaceDN w:val="0"/>
              <w:adjustRightInd w:val="0"/>
              <w:spacing w:after="240"/>
              <w:jc w:val="center"/>
              <w:rPr>
                <w:rFonts w:ascii="Arial Narrow" w:hAnsi="Arial Narrow" w:cs="Times"/>
                <w:b/>
              </w:rPr>
            </w:pPr>
          </w:p>
        </w:tc>
        <w:tc>
          <w:tcPr>
            <w:tcW w:w="1146" w:type="dxa"/>
          </w:tcPr>
          <w:p w14:paraId="41F5B0AC" w14:textId="6ED03360" w:rsidR="00382E89" w:rsidRPr="00B66A63" w:rsidRDefault="00382E89" w:rsidP="00382E89">
            <w:pPr>
              <w:widowControl w:val="0"/>
              <w:autoSpaceDE w:val="0"/>
              <w:autoSpaceDN w:val="0"/>
              <w:adjustRightInd w:val="0"/>
              <w:spacing w:after="240"/>
              <w:jc w:val="center"/>
              <w:rPr>
                <w:rFonts w:ascii="Arial Narrow" w:hAnsi="Arial Narrow" w:cs="Times"/>
                <w:b/>
              </w:rPr>
            </w:pPr>
          </w:p>
        </w:tc>
      </w:tr>
      <w:tr w:rsidR="00382E89" w:rsidRPr="00547352" w14:paraId="7EB50596" w14:textId="77777777" w:rsidTr="00EB75C4">
        <w:tc>
          <w:tcPr>
            <w:tcW w:w="3140" w:type="dxa"/>
          </w:tcPr>
          <w:p w14:paraId="5D061A8F" w14:textId="7B19C958" w:rsidR="00382E89" w:rsidRPr="00B66A63" w:rsidRDefault="00382E89" w:rsidP="00382E89">
            <w:pPr>
              <w:widowControl w:val="0"/>
              <w:autoSpaceDE w:val="0"/>
              <w:autoSpaceDN w:val="0"/>
              <w:adjustRightInd w:val="0"/>
              <w:spacing w:after="240"/>
              <w:rPr>
                <w:rFonts w:ascii="Arial Narrow" w:hAnsi="Arial Narrow" w:cs="Times"/>
                <w:b/>
              </w:rPr>
            </w:pPr>
          </w:p>
        </w:tc>
        <w:tc>
          <w:tcPr>
            <w:tcW w:w="5082" w:type="dxa"/>
          </w:tcPr>
          <w:p w14:paraId="0D38C743" w14:textId="77777777" w:rsidR="00382E89" w:rsidRPr="00B66A63" w:rsidRDefault="00382E89" w:rsidP="00382E89">
            <w:pPr>
              <w:widowControl w:val="0"/>
              <w:autoSpaceDE w:val="0"/>
              <w:autoSpaceDN w:val="0"/>
              <w:adjustRightInd w:val="0"/>
              <w:spacing w:after="240"/>
              <w:jc w:val="center"/>
              <w:rPr>
                <w:rFonts w:ascii="Arial Narrow" w:hAnsi="Arial Narrow" w:cs="Times"/>
                <w:b/>
              </w:rPr>
            </w:pPr>
          </w:p>
        </w:tc>
        <w:tc>
          <w:tcPr>
            <w:tcW w:w="1146" w:type="dxa"/>
          </w:tcPr>
          <w:p w14:paraId="4E35BD89" w14:textId="485558B4" w:rsidR="00382E89" w:rsidRPr="00B66A63" w:rsidRDefault="00382E89" w:rsidP="00382E89">
            <w:pPr>
              <w:widowControl w:val="0"/>
              <w:autoSpaceDE w:val="0"/>
              <w:autoSpaceDN w:val="0"/>
              <w:adjustRightInd w:val="0"/>
              <w:spacing w:after="240"/>
              <w:jc w:val="center"/>
              <w:rPr>
                <w:rFonts w:ascii="Arial Narrow" w:hAnsi="Arial Narrow" w:cs="Times"/>
                <w:b/>
              </w:rPr>
            </w:pPr>
          </w:p>
        </w:tc>
      </w:tr>
      <w:tr w:rsidR="00382E89" w:rsidRPr="00547352" w14:paraId="5D14D3BA" w14:textId="77777777" w:rsidTr="00EB75C4">
        <w:tc>
          <w:tcPr>
            <w:tcW w:w="3140" w:type="dxa"/>
          </w:tcPr>
          <w:p w14:paraId="5678E9AD" w14:textId="77777777" w:rsidR="00382E89" w:rsidRPr="00B66A63" w:rsidRDefault="00382E89" w:rsidP="00382E89">
            <w:pPr>
              <w:widowControl w:val="0"/>
              <w:autoSpaceDE w:val="0"/>
              <w:autoSpaceDN w:val="0"/>
              <w:adjustRightInd w:val="0"/>
              <w:spacing w:after="240"/>
              <w:jc w:val="center"/>
              <w:rPr>
                <w:rFonts w:ascii="Arial Narrow" w:hAnsi="Arial Narrow" w:cs="Times"/>
                <w:b/>
              </w:rPr>
            </w:pPr>
          </w:p>
          <w:p w14:paraId="14C556C3" w14:textId="5D385DF2" w:rsidR="00382E89" w:rsidRPr="00B66A63" w:rsidRDefault="00382E89" w:rsidP="00382E89">
            <w:pPr>
              <w:widowControl w:val="0"/>
              <w:autoSpaceDE w:val="0"/>
              <w:autoSpaceDN w:val="0"/>
              <w:adjustRightInd w:val="0"/>
              <w:spacing w:after="240"/>
              <w:jc w:val="center"/>
              <w:rPr>
                <w:rFonts w:ascii="Arial Narrow" w:hAnsi="Arial Narrow" w:cs="Times"/>
                <w:b/>
              </w:rPr>
            </w:pPr>
          </w:p>
        </w:tc>
        <w:tc>
          <w:tcPr>
            <w:tcW w:w="5082" w:type="dxa"/>
          </w:tcPr>
          <w:p w14:paraId="18E7C0FF" w14:textId="793FE856" w:rsidR="00382E89" w:rsidRPr="00B66A63" w:rsidRDefault="00382E89" w:rsidP="00382E89">
            <w:pPr>
              <w:widowControl w:val="0"/>
              <w:autoSpaceDE w:val="0"/>
              <w:autoSpaceDN w:val="0"/>
              <w:adjustRightInd w:val="0"/>
              <w:spacing w:after="240"/>
              <w:jc w:val="center"/>
              <w:rPr>
                <w:rFonts w:ascii="Arial Narrow" w:hAnsi="Arial Narrow" w:cs="Times"/>
                <w:b/>
              </w:rPr>
            </w:pPr>
          </w:p>
        </w:tc>
        <w:tc>
          <w:tcPr>
            <w:tcW w:w="1146" w:type="dxa"/>
          </w:tcPr>
          <w:p w14:paraId="719E32EE" w14:textId="56410EF5" w:rsidR="00382E89" w:rsidRPr="00B66A63" w:rsidRDefault="00382E89" w:rsidP="00382E89">
            <w:pPr>
              <w:widowControl w:val="0"/>
              <w:autoSpaceDE w:val="0"/>
              <w:autoSpaceDN w:val="0"/>
              <w:adjustRightInd w:val="0"/>
              <w:spacing w:after="240"/>
              <w:jc w:val="center"/>
              <w:rPr>
                <w:rFonts w:ascii="Arial Narrow" w:hAnsi="Arial Narrow" w:cs="Times"/>
                <w:b/>
              </w:rPr>
            </w:pPr>
          </w:p>
        </w:tc>
      </w:tr>
    </w:tbl>
    <w:p w14:paraId="030B612A" w14:textId="77777777" w:rsidR="00061F91" w:rsidRPr="00B66A63" w:rsidRDefault="00061F91" w:rsidP="003C4B46">
      <w:pPr>
        <w:widowControl w:val="0"/>
        <w:autoSpaceDE w:val="0"/>
        <w:autoSpaceDN w:val="0"/>
        <w:adjustRightInd w:val="0"/>
        <w:spacing w:after="240"/>
        <w:jc w:val="both"/>
        <w:rPr>
          <w:rFonts w:ascii="Arial Narrow" w:hAnsi="Arial Narrow" w:cs="Times"/>
        </w:rPr>
      </w:pPr>
    </w:p>
    <w:p w14:paraId="669B2C85" w14:textId="77777777" w:rsidR="00061F91" w:rsidRPr="00B66A63" w:rsidRDefault="00061F91" w:rsidP="003C4B46">
      <w:pPr>
        <w:jc w:val="both"/>
        <w:rPr>
          <w:rFonts w:ascii="Arial Narrow" w:hAnsi="Arial Narrow"/>
          <w:sz w:val="16"/>
          <w:szCs w:val="16"/>
        </w:rPr>
        <w:sectPr w:rsidR="00061F91" w:rsidRPr="00B66A63" w:rsidSect="00B364EF">
          <w:headerReference w:type="even" r:id="rId9"/>
          <w:headerReference w:type="default" r:id="rId10"/>
          <w:footerReference w:type="even" r:id="rId11"/>
          <w:footerReference w:type="default" r:id="rId12"/>
          <w:headerReference w:type="first" r:id="rId13"/>
          <w:footerReference w:type="first" r:id="rId14"/>
          <w:pgSz w:w="12240" w:h="15840"/>
          <w:pgMar w:top="0" w:right="1418" w:bottom="1418" w:left="1418" w:header="720" w:footer="720" w:gutter="0"/>
          <w:cols w:space="720"/>
          <w:noEndnote/>
          <w:titlePg/>
          <w:docGrid w:linePitch="326"/>
        </w:sectPr>
      </w:pPr>
    </w:p>
    <w:p w14:paraId="6A07E739" w14:textId="77777777" w:rsidR="00061F91" w:rsidRPr="00B66A63" w:rsidRDefault="00061F91" w:rsidP="003C4B46">
      <w:pPr>
        <w:jc w:val="both"/>
        <w:rPr>
          <w:rFonts w:ascii="Arial Narrow" w:hAnsi="Arial Narrow"/>
          <w:sz w:val="16"/>
          <w:szCs w:val="16"/>
        </w:rPr>
      </w:pPr>
    </w:p>
    <w:p w14:paraId="4C3E5EAE" w14:textId="77777777" w:rsidR="00061F91" w:rsidRPr="00B66A63" w:rsidRDefault="00061F91" w:rsidP="003C4B46">
      <w:pPr>
        <w:pStyle w:val="Titre"/>
        <w:rPr>
          <w:rFonts w:ascii="Arial Narrow" w:hAnsi="Arial Narrow"/>
          <w:sz w:val="32"/>
          <w:szCs w:val="32"/>
        </w:rPr>
      </w:pPr>
      <w:r w:rsidRPr="00B66A63">
        <w:rPr>
          <w:rFonts w:ascii="Arial Narrow" w:hAnsi="Arial Narrow"/>
          <w:sz w:val="32"/>
          <w:szCs w:val="32"/>
        </w:rPr>
        <w:t>ANNEXES</w:t>
      </w:r>
    </w:p>
    <w:p w14:paraId="0FC32569" w14:textId="77777777" w:rsidR="00061F91" w:rsidRPr="00B66A63" w:rsidRDefault="00061F91" w:rsidP="003C4B46">
      <w:pPr>
        <w:jc w:val="both"/>
        <w:rPr>
          <w:rFonts w:ascii="Arial Narrow" w:hAnsi="Arial Narrow"/>
          <w:i/>
          <w:sz w:val="16"/>
          <w:szCs w:val="16"/>
        </w:rPr>
      </w:pPr>
    </w:p>
    <w:p w14:paraId="4C7EEBB6" w14:textId="669A0C11" w:rsidR="00061F91" w:rsidRPr="00B66A63" w:rsidRDefault="00061F91" w:rsidP="005C7CDE">
      <w:pPr>
        <w:jc w:val="center"/>
        <w:rPr>
          <w:rFonts w:ascii="Arial Narrow" w:hAnsi="Arial Narrow"/>
          <w:b/>
          <w:i/>
          <w:iCs/>
        </w:rPr>
      </w:pPr>
      <w:r w:rsidRPr="00B66A63">
        <w:rPr>
          <w:rFonts w:ascii="Arial Narrow" w:hAnsi="Arial Narrow"/>
          <w:b/>
          <w:i/>
          <w:iCs/>
        </w:rPr>
        <w:t>Nombre total de pages des annexes, y compris celle-ci :</w:t>
      </w:r>
    </w:p>
    <w:p w14:paraId="3C25724B" w14:textId="77777777" w:rsidR="00061F91" w:rsidRPr="00B66A63" w:rsidRDefault="00061F91" w:rsidP="003C4B46">
      <w:pPr>
        <w:jc w:val="both"/>
        <w:rPr>
          <w:rFonts w:ascii="Arial Narrow" w:hAnsi="Arial Narrow"/>
          <w:i/>
          <w:sz w:val="16"/>
          <w:szCs w:val="16"/>
        </w:rPr>
      </w:pPr>
    </w:p>
    <w:p w14:paraId="039E8489" w14:textId="55210F76" w:rsidR="00061F91" w:rsidRPr="00B66A63" w:rsidRDefault="00061F91" w:rsidP="00061F91">
      <w:pPr>
        <w:rPr>
          <w:rFonts w:ascii="Arial Narrow" w:hAnsi="Arial Narrow"/>
          <w:i/>
          <w:sz w:val="16"/>
          <w:szCs w:val="16"/>
        </w:rPr>
      </w:pPr>
    </w:p>
    <w:p w14:paraId="734F34B6" w14:textId="77777777" w:rsidR="00061F91" w:rsidRPr="00B66A63" w:rsidRDefault="00061F91" w:rsidP="00061F91">
      <w:pPr>
        <w:tabs>
          <w:tab w:val="left" w:pos="567"/>
          <w:tab w:val="left" w:pos="1276"/>
          <w:tab w:val="center" w:pos="2268"/>
          <w:tab w:val="center" w:pos="7088"/>
          <w:tab w:val="center" w:pos="7371"/>
        </w:tabs>
        <w:jc w:val="right"/>
        <w:rPr>
          <w:rFonts w:ascii="Arial Narrow" w:hAnsi="Arial Narrow"/>
          <w:i/>
          <w:sz w:val="16"/>
          <w:szCs w:val="16"/>
        </w:rPr>
      </w:pPr>
    </w:p>
    <w:p w14:paraId="40A62C1E" w14:textId="487C5DF8" w:rsidR="00061F91" w:rsidRPr="00B66A63" w:rsidRDefault="00061F91" w:rsidP="00061F91">
      <w:pPr>
        <w:pStyle w:val="Titre"/>
        <w:rPr>
          <w:rFonts w:ascii="Arial Narrow" w:hAnsi="Arial Narrow"/>
          <w:sz w:val="28"/>
          <w:szCs w:val="28"/>
        </w:rPr>
      </w:pPr>
      <w:r w:rsidRPr="00B66A63">
        <w:rPr>
          <w:rFonts w:ascii="Arial Narrow" w:hAnsi="Arial Narrow"/>
          <w:sz w:val="28"/>
          <w:szCs w:val="28"/>
        </w:rPr>
        <w:t xml:space="preserve">annexe 1 </w:t>
      </w:r>
      <w:r w:rsidR="00247704">
        <w:rPr>
          <w:rFonts w:ascii="Arial Narrow" w:hAnsi="Arial Narrow"/>
          <w:sz w:val="28"/>
          <w:szCs w:val="28"/>
        </w:rPr>
        <w:t>–</w:t>
      </w:r>
      <w:r w:rsidRPr="00B66A63">
        <w:rPr>
          <w:rFonts w:ascii="Arial Narrow" w:hAnsi="Arial Narrow"/>
          <w:sz w:val="28"/>
          <w:szCs w:val="28"/>
        </w:rPr>
        <w:t xml:space="preserve"> </w:t>
      </w:r>
      <w:r w:rsidR="00247704">
        <w:rPr>
          <w:rFonts w:ascii="Arial Narrow" w:hAnsi="Arial Narrow"/>
          <w:sz w:val="28"/>
          <w:szCs w:val="28"/>
        </w:rPr>
        <w:t>TARIFS PROPOSES AUX ENTREPRISES</w:t>
      </w:r>
    </w:p>
    <w:p w14:paraId="0C28CA19" w14:textId="77777777" w:rsidR="00247704" w:rsidRDefault="00247704" w:rsidP="0024770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 w:val="center" w:pos="2268"/>
          <w:tab w:val="center" w:pos="7088"/>
          <w:tab w:val="center" w:pos="7371"/>
        </w:tabs>
        <w:spacing w:after="360"/>
        <w:ind w:left="360"/>
        <w:jc w:val="both"/>
        <w:rPr>
          <w:rFonts w:ascii="Arial Narrow" w:hAnsi="Arial Narrow"/>
          <w:b/>
          <w:bCs/>
        </w:rPr>
      </w:pPr>
      <w:r w:rsidRPr="00B66A63">
        <w:rPr>
          <w:rFonts w:ascii="Arial Narrow" w:hAnsi="Arial Narrow"/>
          <w:b/>
          <w:bCs/>
        </w:rPr>
        <w:t>A compléter par le candidat</w:t>
      </w:r>
    </w:p>
    <w:p w14:paraId="68AE7A4B" w14:textId="77777777" w:rsidR="00247704" w:rsidRPr="00857FF0" w:rsidRDefault="00247704" w:rsidP="00247704">
      <w:pPr>
        <w:tabs>
          <w:tab w:val="num" w:pos="2880"/>
        </w:tabs>
        <w:ind w:left="567"/>
        <w:jc w:val="both"/>
        <w:rPr>
          <w:rFonts w:ascii="Arial Narrow" w:hAnsi="Arial Narrow"/>
          <w:noProof/>
        </w:rPr>
      </w:pPr>
      <w:r w:rsidRPr="00857FF0">
        <w:rPr>
          <w:rFonts w:ascii="Arial Narrow" w:hAnsi="Arial Narrow"/>
          <w:noProof/>
        </w:rPr>
        <w:t>Montant hors taxe          :…………………………………………......…Euros.</w:t>
      </w:r>
    </w:p>
    <w:p w14:paraId="08968B42" w14:textId="77777777" w:rsidR="00247704" w:rsidRPr="00857FF0" w:rsidRDefault="00247704" w:rsidP="00247704">
      <w:pPr>
        <w:tabs>
          <w:tab w:val="num" w:pos="2880"/>
        </w:tabs>
        <w:ind w:left="567"/>
        <w:jc w:val="both"/>
        <w:rPr>
          <w:rFonts w:ascii="Arial Narrow" w:hAnsi="Arial Narrow"/>
          <w:noProof/>
        </w:rPr>
      </w:pPr>
      <w:r w:rsidRPr="00857FF0">
        <w:rPr>
          <w:rFonts w:ascii="Arial Narrow" w:hAnsi="Arial Narrow"/>
          <w:noProof/>
        </w:rPr>
        <w:t>TVA (taux de ………%) :…………………………………………………Euros.</w:t>
      </w:r>
    </w:p>
    <w:p w14:paraId="126907B2" w14:textId="77777777" w:rsidR="00247704" w:rsidRPr="00857FF0" w:rsidRDefault="00247704" w:rsidP="00247704">
      <w:pPr>
        <w:tabs>
          <w:tab w:val="num" w:pos="2880"/>
        </w:tabs>
        <w:ind w:left="567"/>
        <w:jc w:val="both"/>
        <w:rPr>
          <w:rFonts w:ascii="Arial Narrow" w:hAnsi="Arial Narrow"/>
          <w:noProof/>
        </w:rPr>
      </w:pPr>
      <w:r w:rsidRPr="00857FF0">
        <w:rPr>
          <w:rFonts w:ascii="Arial Narrow" w:hAnsi="Arial Narrow"/>
          <w:noProof/>
        </w:rPr>
        <w:t>Montant TTC                  :…………………………………………………Euros.</w:t>
      </w:r>
    </w:p>
    <w:p w14:paraId="6258EB4A" w14:textId="3DA09B25" w:rsidR="00247704" w:rsidRPr="00857FF0" w:rsidRDefault="00247704" w:rsidP="00247704">
      <w:pPr>
        <w:tabs>
          <w:tab w:val="num" w:pos="2880"/>
        </w:tabs>
        <w:ind w:left="567"/>
        <w:jc w:val="both"/>
        <w:rPr>
          <w:rFonts w:ascii="Arial Narrow" w:hAnsi="Arial Narrow"/>
          <w:noProof/>
        </w:rPr>
      </w:pPr>
      <w:r w:rsidRPr="00857FF0">
        <w:rPr>
          <w:rFonts w:ascii="Arial Narrow" w:hAnsi="Arial Narrow"/>
          <w:noProof/>
        </w:rPr>
        <w:t xml:space="preserve">Soit en lettres             </w:t>
      </w:r>
      <w:r>
        <w:rPr>
          <w:rFonts w:ascii="Arial Narrow" w:hAnsi="Arial Narrow"/>
          <w:noProof/>
        </w:rPr>
        <w:t xml:space="preserve">    :…………………………………………………………</w:t>
      </w:r>
    </w:p>
    <w:p w14:paraId="10B77274" w14:textId="556CBF12" w:rsidR="00247704" w:rsidRPr="00B66A63" w:rsidRDefault="00247704" w:rsidP="0024770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 w:val="center" w:pos="2268"/>
        </w:tabs>
        <w:spacing w:after="360"/>
        <w:ind w:left="360"/>
        <w:jc w:val="both"/>
        <w:rPr>
          <w:rFonts w:ascii="Arial Narrow" w:hAnsi="Arial Narrow"/>
          <w:b/>
          <w:bCs/>
        </w:rPr>
      </w:pPr>
      <w:r>
        <w:rPr>
          <w:rFonts w:ascii="Arial Narrow" w:hAnsi="Arial Narrow"/>
          <w:noProof/>
        </w:rPr>
        <w:tab/>
      </w:r>
      <w:r w:rsidRPr="00857FF0">
        <w:rPr>
          <w:rFonts w:ascii="Arial Narrow" w:hAnsi="Arial Narrow"/>
          <w:noProof/>
        </w:rPr>
        <w:t>…………………………………………………………………..</w:t>
      </w:r>
    </w:p>
    <w:p w14:paraId="545D9ECA" w14:textId="77777777" w:rsidR="00247704" w:rsidRPr="00B66A63" w:rsidRDefault="00247704" w:rsidP="00247704">
      <w:pPr>
        <w:pStyle w:val="Titre"/>
        <w:rPr>
          <w:rFonts w:ascii="Arial Narrow" w:hAnsi="Arial Narrow"/>
          <w:sz w:val="28"/>
          <w:szCs w:val="28"/>
        </w:rPr>
      </w:pPr>
      <w:r w:rsidRPr="00B66A63">
        <w:rPr>
          <w:rFonts w:ascii="Arial Narrow" w:hAnsi="Arial Narrow"/>
          <w:sz w:val="28"/>
          <w:szCs w:val="28"/>
        </w:rPr>
        <w:t>annexe 1 - PLAN DES EMPLACEMENTS MIS A DISPOSITION</w:t>
      </w:r>
    </w:p>
    <w:p w14:paraId="26A182FA" w14:textId="77777777" w:rsidR="00247704" w:rsidRPr="00B66A63" w:rsidRDefault="00247704" w:rsidP="00247704">
      <w:pPr>
        <w:tabs>
          <w:tab w:val="left" w:pos="567"/>
          <w:tab w:val="left" w:pos="1276"/>
          <w:tab w:val="center" w:pos="2268"/>
          <w:tab w:val="center" w:pos="7088"/>
          <w:tab w:val="center" w:pos="7371"/>
        </w:tabs>
        <w:spacing w:after="360"/>
        <w:rPr>
          <w:rFonts w:ascii="Arial Narrow" w:hAnsi="Arial Narrow"/>
          <w:b/>
        </w:rPr>
      </w:pPr>
      <w:r w:rsidRPr="00B66A63">
        <w:rPr>
          <w:rFonts w:ascii="Arial Narrow" w:hAnsi="Arial Narrow"/>
          <w:b/>
        </w:rPr>
        <w:t>A remettre par le candidat après la phase de concertation avec la Collectivité</w:t>
      </w:r>
    </w:p>
    <w:p w14:paraId="699C6DCE" w14:textId="77777777" w:rsidR="00247704" w:rsidRDefault="00247704" w:rsidP="0024770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 w:val="center" w:pos="2268"/>
          <w:tab w:val="center" w:pos="7088"/>
          <w:tab w:val="center" w:pos="7371"/>
        </w:tabs>
        <w:spacing w:after="180"/>
        <w:jc w:val="both"/>
        <w:rPr>
          <w:rFonts w:ascii="Arial Narrow" w:hAnsi="Arial Narrow"/>
        </w:rPr>
      </w:pPr>
    </w:p>
    <w:p w14:paraId="33276592" w14:textId="77777777" w:rsidR="00247704" w:rsidRPr="00B66A63" w:rsidRDefault="00247704" w:rsidP="00247704">
      <w:pPr>
        <w:pStyle w:val="Titre"/>
        <w:rPr>
          <w:rFonts w:ascii="Arial Narrow" w:hAnsi="Arial Narrow"/>
          <w:sz w:val="28"/>
          <w:szCs w:val="28"/>
        </w:rPr>
      </w:pPr>
      <w:r w:rsidRPr="00B66A63">
        <w:rPr>
          <w:rFonts w:ascii="Arial Narrow" w:hAnsi="Arial Narrow"/>
          <w:sz w:val="28"/>
          <w:szCs w:val="28"/>
        </w:rPr>
        <w:t>annexe 2 - Descriptif des Equipements Techniques Avec leurs dimensions</w:t>
      </w:r>
    </w:p>
    <w:p w14:paraId="09706DAE" w14:textId="77777777" w:rsidR="00247704" w:rsidRPr="00B66A63" w:rsidRDefault="00247704" w:rsidP="0024770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 w:val="center" w:pos="2268"/>
          <w:tab w:val="center" w:pos="7088"/>
          <w:tab w:val="center" w:pos="7371"/>
        </w:tabs>
        <w:spacing w:after="360"/>
        <w:ind w:left="360"/>
        <w:jc w:val="both"/>
        <w:rPr>
          <w:rFonts w:ascii="Arial Narrow" w:hAnsi="Arial Narrow"/>
          <w:b/>
          <w:bCs/>
        </w:rPr>
      </w:pPr>
      <w:r w:rsidRPr="00B66A63">
        <w:rPr>
          <w:rFonts w:ascii="Arial Narrow" w:hAnsi="Arial Narrow"/>
          <w:b/>
          <w:bCs/>
        </w:rPr>
        <w:t>A compléter par le candidat</w:t>
      </w:r>
    </w:p>
    <w:p w14:paraId="312D551F" w14:textId="77777777" w:rsidR="00247704" w:rsidRPr="00B66A63" w:rsidRDefault="00247704" w:rsidP="0024770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 w:val="center" w:pos="2268"/>
          <w:tab w:val="center" w:pos="7088"/>
          <w:tab w:val="center" w:pos="7371"/>
        </w:tabs>
        <w:spacing w:after="180"/>
        <w:jc w:val="both"/>
        <w:rPr>
          <w:rFonts w:ascii="Arial Narrow" w:hAnsi="Arial Narrow"/>
        </w:rPr>
      </w:pPr>
    </w:p>
    <w:sectPr w:rsidR="00247704" w:rsidRPr="00B66A63" w:rsidSect="00AA0CF6">
      <w:headerReference w:type="even" r:id="rId15"/>
      <w:headerReference w:type="default" r:id="rId16"/>
      <w:footerReference w:type="even" r:id="rId17"/>
      <w:footerReference w:type="default" r:id="rId18"/>
      <w:headerReference w:type="first" r:id="rId19"/>
      <w:pgSz w:w="11900" w:h="16840"/>
      <w:pgMar w:top="1135" w:right="1417" w:bottom="1417" w:left="1417"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575A89" w16cex:dateUtc="2025-09-18T08:38:00Z"/>
  <w16cex:commentExtensible w16cex:durableId="7777CF42" w16cex:dateUtc="2025-09-18T08:39:00Z"/>
  <w16cex:commentExtensible w16cex:durableId="4ABC9333" w16cex:dateUtc="2025-09-18T08:41:00Z"/>
  <w16cex:commentExtensible w16cex:durableId="1F7B8389" w16cex:dateUtc="2025-09-18T08:41:00Z"/>
  <w16cex:commentExtensible w16cex:durableId="44371AA3" w16cex:dateUtc="2025-09-18T08:42:00Z"/>
  <w16cex:commentExtensible w16cex:durableId="481BBCAF" w16cex:dateUtc="2025-09-18T08:43:00Z"/>
  <w16cex:commentExtensible w16cex:durableId="6610BFDF" w16cex:dateUtc="2025-09-18T08:44:00Z"/>
  <w16cex:commentExtensible w16cex:durableId="6E7F9A99" w16cex:dateUtc="2025-09-1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8C1445" w16cid:durableId="79575A89"/>
  <w16cid:commentId w16cid:paraId="0D1B754E" w16cid:durableId="7777CF42"/>
  <w16cid:commentId w16cid:paraId="6BFA6E96" w16cid:durableId="4ABC9333"/>
  <w16cid:commentId w16cid:paraId="20A769B9" w16cid:durableId="1F7B8389"/>
  <w16cid:commentId w16cid:paraId="3189979B" w16cid:durableId="44371AA3"/>
  <w16cid:commentId w16cid:paraId="4CB2C673" w16cid:durableId="481BBCAF"/>
  <w16cid:commentId w16cid:paraId="27D89859" w16cid:durableId="6610BFDF"/>
  <w16cid:commentId w16cid:paraId="14939375" w16cid:durableId="6E7F9A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EC0E6" w14:textId="77777777" w:rsidR="00BA7BD7" w:rsidRDefault="00BA7BD7" w:rsidP="00B364EF">
      <w:r>
        <w:separator/>
      </w:r>
    </w:p>
  </w:endnote>
  <w:endnote w:type="continuationSeparator" w:id="0">
    <w:p w14:paraId="77ADF4D1" w14:textId="77777777" w:rsidR="00BA7BD7" w:rsidRDefault="00BA7BD7" w:rsidP="00B3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06613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ill Sans">
    <w:charset w:val="00"/>
    <w:family w:val="swiss"/>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D5AE3" w14:textId="77777777" w:rsidR="00B364EF" w:rsidRDefault="00B364EF" w:rsidP="00B364E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B87F1" w14:textId="77777777" w:rsidR="00BA7BD7" w:rsidRDefault="00BA7BD7" w:rsidP="00B364EF">
    <w:pPr>
      <w:pStyle w:val="Pieddepage"/>
      <w:jc w:val="center"/>
    </w:pPr>
    <w:r>
      <w:fldChar w:fldCharType="begin"/>
    </w:r>
    <w:r>
      <w:instrText xml:space="preserve"> PAGE   \* MERGEFORMAT </w:instrText>
    </w:r>
    <w:r>
      <w:fldChar w:fldCharType="separate"/>
    </w:r>
    <w:r w:rsidR="00341B9D">
      <w:rPr>
        <w:noProof/>
      </w:rPr>
      <w:t>9</w:t>
    </w:r>
    <w:r>
      <w:rPr>
        <w:noProof/>
      </w:rPr>
      <w:fldChar w:fldCharType="end"/>
    </w:r>
  </w:p>
  <w:p w14:paraId="2CAB0923" w14:textId="77777777" w:rsidR="00BA7BD7" w:rsidRPr="00390B53" w:rsidRDefault="00BA7BD7" w:rsidP="00B364EF">
    <w:pPr>
      <w:keepNext/>
      <w:autoSpaceDE w:val="0"/>
      <w:autoSpaceDN w:val="0"/>
      <w:adjustRightInd w:val="0"/>
      <w:rPr>
        <w:rStyle w:val="Numrodepag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7BD7F" w14:textId="77777777" w:rsidR="00B364EF" w:rsidRDefault="00B364EF" w:rsidP="00B364EF">
    <w:pPr>
      <w:pStyle w:val="Pieddepage"/>
      <w:pBdr>
        <w:top w:val="none" w:sz="4" w:space="0" w:color="000000"/>
        <w:left w:val="none" w:sz="4" w:space="0" w:color="000000"/>
        <w:bottom w:val="none" w:sz="4" w:space="0" w:color="000000"/>
        <w:right w:val="none" w:sz="4" w:space="0" w:color="000000"/>
        <w:between w:val="none" w:sz="4" w:space="0" w:color="000000"/>
        <w:bar w:val="none" w:sz="0" w:color="auto"/>
      </w:pBdr>
      <w:ind w:left="-851"/>
      <w:rPr>
        <w:rFonts w:ascii="Arial Narrow" w:eastAsia="Cambria" w:hAnsi="Arial Narrow" w:cs="Cambria"/>
        <w:i/>
        <w:sz w:val="20"/>
        <w:szCs w:val="20"/>
        <w:bdr w:val="none" w:sz="0" w:space="0" w:color="auto"/>
        <w:lang w:eastAsia="ja-JP"/>
      </w:rPr>
    </w:pPr>
  </w:p>
  <w:p w14:paraId="0BA75FED" w14:textId="5074B7EA" w:rsidR="00B364EF" w:rsidRPr="00B364EF" w:rsidRDefault="00B364EF" w:rsidP="00B364EF">
    <w:pPr>
      <w:pStyle w:val="Pieddepage"/>
      <w:pBdr>
        <w:top w:val="none" w:sz="4" w:space="0" w:color="000000"/>
        <w:left w:val="none" w:sz="4" w:space="0" w:color="000000"/>
        <w:bottom w:val="none" w:sz="4" w:space="0" w:color="000000"/>
        <w:right w:val="none" w:sz="4" w:space="0" w:color="000000"/>
        <w:between w:val="none" w:sz="4" w:space="0" w:color="000000"/>
        <w:bar w:val="none" w:sz="0" w:color="auto"/>
      </w:pBdr>
      <w:ind w:left="-851"/>
      <w:rPr>
        <w:rFonts w:ascii="Arial Narrow" w:eastAsia="Cambria" w:hAnsi="Arial Narrow" w:cs="Cambria"/>
        <w:i/>
        <w:sz w:val="20"/>
        <w:szCs w:val="20"/>
        <w:bdr w:val="none" w:sz="0" w:space="0" w:color="auto"/>
        <w:lang w:eastAsia="ja-JP"/>
      </w:rPr>
    </w:pPr>
    <w:r w:rsidRPr="00B364EF">
      <w:rPr>
        <w:rFonts w:ascii="Arial Narrow" w:eastAsia="Cambria" w:hAnsi="Arial Narrow" w:cs="Cambria"/>
        <w:i/>
        <w:sz w:val="20"/>
        <w:szCs w:val="20"/>
        <w:bdr w:val="none" w:sz="0" w:space="0" w:color="auto"/>
        <w:lang w:eastAsia="ja-JP"/>
      </w:rPr>
      <w:t>300, Avenue Jacqueline AURIOL - CS70040 - 34137 Mauguio Cedex</w:t>
    </w:r>
  </w:p>
  <w:p w14:paraId="5531C6E4" w14:textId="40712A68" w:rsidR="00B364EF" w:rsidRPr="00B364EF" w:rsidRDefault="00B364EF" w:rsidP="00B364EF">
    <w:pPr>
      <w:pStyle w:val="Pieddepage"/>
      <w:pBdr>
        <w:top w:val="none" w:sz="4" w:space="0" w:color="000000"/>
        <w:left w:val="none" w:sz="4" w:space="0" w:color="000000"/>
        <w:bottom w:val="none" w:sz="4" w:space="0" w:color="000000"/>
        <w:right w:val="none" w:sz="4" w:space="0" w:color="000000"/>
        <w:between w:val="none" w:sz="4" w:space="0" w:color="000000"/>
        <w:bar w:val="none" w:sz="0" w:color="auto"/>
      </w:pBdr>
      <w:ind w:left="-851"/>
      <w:rPr>
        <w:rFonts w:ascii="Arial Narrow" w:eastAsia="Cambria" w:hAnsi="Arial Narrow" w:cs="Cambria"/>
        <w:i/>
        <w:sz w:val="20"/>
        <w:szCs w:val="20"/>
        <w:bdr w:val="none" w:sz="0" w:space="0" w:color="auto"/>
        <w:lang w:eastAsia="ja-JP"/>
      </w:rPr>
    </w:pPr>
    <w:r w:rsidRPr="00B364EF">
      <w:rPr>
        <w:rFonts w:ascii="Arial Narrow" w:eastAsia="Cambria" w:hAnsi="Arial Narrow" w:cs="Cambria"/>
        <w:i/>
        <w:sz w:val="20"/>
        <w:szCs w:val="20"/>
        <w:bdr w:val="none" w:sz="0" w:space="0" w:color="auto"/>
        <w:lang w:eastAsia="ja-JP"/>
      </w:rPr>
      <w:t xml:space="preserve">secretariat@paysdelor.fr - 04 67 12 35 00   </w:t>
    </w:r>
  </w:p>
  <w:p w14:paraId="18F3358D" w14:textId="3E167F5C" w:rsidR="00BA7BD7" w:rsidRPr="009A2121" w:rsidRDefault="00BA7BD7" w:rsidP="003C4B46">
    <w:pPr>
      <w:keepNext/>
      <w:autoSpaceDE w:val="0"/>
      <w:autoSpaceDN w:val="0"/>
      <w:adjustRightInd w:val="0"/>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97C68" w14:textId="77777777" w:rsidR="00BA7BD7" w:rsidRDefault="00BA7BD7" w:rsidP="000D5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CA66E5C" w14:textId="77777777" w:rsidR="00BA7BD7" w:rsidRDefault="00BA7BD7" w:rsidP="0047700D">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1C911" w14:textId="77777777" w:rsidR="00BA7BD7" w:rsidRDefault="00BA7BD7" w:rsidP="000D5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41B9D">
      <w:rPr>
        <w:rStyle w:val="Numrodepage"/>
        <w:noProof/>
      </w:rPr>
      <w:t>10</w:t>
    </w:r>
    <w:r>
      <w:rPr>
        <w:rStyle w:val="Numrodepage"/>
      </w:rPr>
      <w:fldChar w:fldCharType="end"/>
    </w:r>
  </w:p>
  <w:p w14:paraId="064B69D2" w14:textId="77777777" w:rsidR="00BA7BD7" w:rsidRDefault="00BA7BD7" w:rsidP="0047700D">
    <w:pPr>
      <w:pStyle w:val="En-tt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9D27B" w14:textId="77777777" w:rsidR="00BA7BD7" w:rsidRDefault="00BA7BD7" w:rsidP="00B364EF">
      <w:r>
        <w:separator/>
      </w:r>
    </w:p>
  </w:footnote>
  <w:footnote w:type="continuationSeparator" w:id="0">
    <w:p w14:paraId="65035F39" w14:textId="77777777" w:rsidR="00BA7BD7" w:rsidRDefault="00BA7BD7" w:rsidP="00B36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186C4" w14:textId="77777777" w:rsidR="00B364EF" w:rsidRDefault="00B364EF" w:rsidP="00B364E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7F5DE" w14:textId="77777777" w:rsidR="00B364EF" w:rsidRDefault="00B364EF" w:rsidP="00B364E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6741B" w14:textId="77777777" w:rsidR="00B364EF" w:rsidRDefault="00B364EF" w:rsidP="00B364EF">
    <w:pPr>
      <w:pStyle w:val="En-tte"/>
    </w:pPr>
    <w:r>
      <w:rPr>
        <w:noProof/>
      </w:rPr>
      <w:drawing>
        <wp:anchor distT="0" distB="0" distL="114300" distR="114300" simplePos="0" relativeHeight="251659264" behindDoc="1" locked="0" layoutInCell="1" allowOverlap="1" wp14:anchorId="2A36AB41" wp14:editId="40FE6A9D">
          <wp:simplePos x="0" y="0"/>
          <wp:positionH relativeFrom="page">
            <wp:align>right</wp:align>
          </wp:positionH>
          <wp:positionV relativeFrom="paragraph">
            <wp:posOffset>-457200</wp:posOffset>
          </wp:positionV>
          <wp:extent cx="7772400" cy="10039350"/>
          <wp:effectExtent l="0" t="0" r="0" b="0"/>
          <wp:wrapNone/>
          <wp:docPr id="101282747" name="Image 1" descr="Une image contenant texte, capture d’écran,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2747" name="Image 1" descr="Une image contenant texte, capture d’écran, graphism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39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711EA" w14:textId="77777777" w:rsidR="00BA7BD7" w:rsidRDefault="00BA7BD7">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86F1E" w14:textId="77777777" w:rsidR="00BA7BD7" w:rsidRDefault="00BA7BD7">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2E8C3" w14:textId="77777777" w:rsidR="00BA7BD7" w:rsidRDefault="00BA7B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698A2E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74599"/>
    <w:multiLevelType w:val="hybridMultilevel"/>
    <w:tmpl w:val="97725984"/>
    <w:lvl w:ilvl="0" w:tplc="AE4E55D2">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B7F10"/>
    <w:multiLevelType w:val="hybridMultilevel"/>
    <w:tmpl w:val="34C823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903564"/>
    <w:multiLevelType w:val="hybridMultilevel"/>
    <w:tmpl w:val="172EACB0"/>
    <w:styleLink w:val="Style9import"/>
    <w:lvl w:ilvl="0" w:tplc="8B3ABC22">
      <w:start w:val="1"/>
      <w:numFmt w:val="bullet"/>
      <w:lvlText w:val="•"/>
      <w:lvlJc w:val="left"/>
      <w:pPr>
        <w:tabs>
          <w:tab w:val="right" w:pos="9046"/>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708F6F8">
      <w:start w:val="1"/>
      <w:numFmt w:val="bullet"/>
      <w:lvlText w:val="o"/>
      <w:lvlJc w:val="left"/>
      <w:pPr>
        <w:tabs>
          <w:tab w:val="right" w:pos="9046"/>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71CFA48">
      <w:start w:val="1"/>
      <w:numFmt w:val="bullet"/>
      <w:lvlText w:val="▪"/>
      <w:lvlJc w:val="left"/>
      <w:pPr>
        <w:tabs>
          <w:tab w:val="right" w:pos="904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1AA034">
      <w:start w:val="1"/>
      <w:numFmt w:val="bullet"/>
      <w:lvlText w:val="•"/>
      <w:lvlJc w:val="left"/>
      <w:pPr>
        <w:tabs>
          <w:tab w:val="right" w:pos="9046"/>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42C1FDE">
      <w:start w:val="1"/>
      <w:numFmt w:val="bullet"/>
      <w:lvlText w:val="o"/>
      <w:lvlJc w:val="left"/>
      <w:pPr>
        <w:tabs>
          <w:tab w:val="right" w:pos="9046"/>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D2089E8">
      <w:start w:val="1"/>
      <w:numFmt w:val="bullet"/>
      <w:lvlText w:val="▪"/>
      <w:lvlJc w:val="left"/>
      <w:pPr>
        <w:tabs>
          <w:tab w:val="right" w:pos="904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061EE4">
      <w:start w:val="1"/>
      <w:numFmt w:val="bullet"/>
      <w:lvlText w:val="•"/>
      <w:lvlJc w:val="left"/>
      <w:pPr>
        <w:tabs>
          <w:tab w:val="right" w:pos="9046"/>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84C686">
      <w:start w:val="1"/>
      <w:numFmt w:val="bullet"/>
      <w:lvlText w:val="o"/>
      <w:lvlJc w:val="left"/>
      <w:pPr>
        <w:tabs>
          <w:tab w:val="right" w:pos="9046"/>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5CC157E">
      <w:start w:val="1"/>
      <w:numFmt w:val="bullet"/>
      <w:lvlText w:val="▪"/>
      <w:lvlJc w:val="left"/>
      <w:pPr>
        <w:tabs>
          <w:tab w:val="right" w:pos="904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6911DBE"/>
    <w:multiLevelType w:val="hybridMultilevel"/>
    <w:tmpl w:val="84C040D8"/>
    <w:styleLink w:val="Style4import"/>
    <w:lvl w:ilvl="0" w:tplc="2BC44816">
      <w:start w:val="1"/>
      <w:numFmt w:val="bullet"/>
      <w:lvlText w:val="•"/>
      <w:lvlJc w:val="left"/>
      <w:pPr>
        <w:tabs>
          <w:tab w:val="right" w:pos="9046"/>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AA68FC">
      <w:start w:val="1"/>
      <w:numFmt w:val="bullet"/>
      <w:lvlText w:val="o"/>
      <w:lvlJc w:val="left"/>
      <w:pPr>
        <w:tabs>
          <w:tab w:val="right" w:pos="9046"/>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141F7A">
      <w:start w:val="1"/>
      <w:numFmt w:val="bullet"/>
      <w:lvlText w:val="▪"/>
      <w:lvlJc w:val="left"/>
      <w:pPr>
        <w:tabs>
          <w:tab w:val="right" w:pos="904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15434C6">
      <w:start w:val="1"/>
      <w:numFmt w:val="bullet"/>
      <w:lvlText w:val="•"/>
      <w:lvlJc w:val="left"/>
      <w:pPr>
        <w:tabs>
          <w:tab w:val="right" w:pos="9046"/>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324876">
      <w:start w:val="1"/>
      <w:numFmt w:val="bullet"/>
      <w:lvlText w:val="o"/>
      <w:lvlJc w:val="left"/>
      <w:pPr>
        <w:tabs>
          <w:tab w:val="right" w:pos="9046"/>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A07C36">
      <w:start w:val="1"/>
      <w:numFmt w:val="bullet"/>
      <w:lvlText w:val="▪"/>
      <w:lvlJc w:val="left"/>
      <w:pPr>
        <w:tabs>
          <w:tab w:val="right" w:pos="904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71E0376">
      <w:start w:val="1"/>
      <w:numFmt w:val="bullet"/>
      <w:lvlText w:val="•"/>
      <w:lvlJc w:val="left"/>
      <w:pPr>
        <w:tabs>
          <w:tab w:val="right" w:pos="9046"/>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29A46B6">
      <w:start w:val="1"/>
      <w:numFmt w:val="bullet"/>
      <w:lvlText w:val="o"/>
      <w:lvlJc w:val="left"/>
      <w:pPr>
        <w:tabs>
          <w:tab w:val="right" w:pos="9046"/>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96703A">
      <w:start w:val="1"/>
      <w:numFmt w:val="bullet"/>
      <w:lvlText w:val="▪"/>
      <w:lvlJc w:val="left"/>
      <w:pPr>
        <w:tabs>
          <w:tab w:val="right" w:pos="904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90531AF"/>
    <w:multiLevelType w:val="hybridMultilevel"/>
    <w:tmpl w:val="A9FE0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4E6810"/>
    <w:multiLevelType w:val="hybridMultilevel"/>
    <w:tmpl w:val="F7F03FFA"/>
    <w:lvl w:ilvl="0" w:tplc="63923C4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8D30D8"/>
    <w:multiLevelType w:val="hybridMultilevel"/>
    <w:tmpl w:val="1D2C6E40"/>
    <w:styleLink w:val="Style8import"/>
    <w:lvl w:ilvl="0" w:tplc="2C9E0936">
      <w:start w:val="1"/>
      <w:numFmt w:val="bullet"/>
      <w:lvlText w:val="o"/>
      <w:lvlJc w:val="left"/>
      <w:pPr>
        <w:tabs>
          <w:tab w:val="right" w:pos="9046"/>
        </w:tabs>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C1CAEC18">
      <w:start w:val="1"/>
      <w:numFmt w:val="bullet"/>
      <w:lvlText w:val="o"/>
      <w:lvlJc w:val="left"/>
      <w:pPr>
        <w:tabs>
          <w:tab w:val="right" w:pos="9046"/>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F32A180A">
      <w:start w:val="1"/>
      <w:numFmt w:val="bullet"/>
      <w:lvlText w:val="▪"/>
      <w:lvlJc w:val="left"/>
      <w:pPr>
        <w:tabs>
          <w:tab w:val="right" w:pos="9046"/>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B4DC0BC2">
      <w:start w:val="1"/>
      <w:numFmt w:val="bullet"/>
      <w:lvlText w:val="•"/>
      <w:lvlJc w:val="left"/>
      <w:pPr>
        <w:tabs>
          <w:tab w:val="right" w:pos="9046"/>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8D9E5272">
      <w:start w:val="1"/>
      <w:numFmt w:val="bullet"/>
      <w:lvlText w:val="o"/>
      <w:lvlJc w:val="left"/>
      <w:pPr>
        <w:tabs>
          <w:tab w:val="right" w:pos="9046"/>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6A00E554">
      <w:start w:val="1"/>
      <w:numFmt w:val="bullet"/>
      <w:lvlText w:val="▪"/>
      <w:lvlJc w:val="left"/>
      <w:pPr>
        <w:tabs>
          <w:tab w:val="right" w:pos="9046"/>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7EA8532E">
      <w:start w:val="1"/>
      <w:numFmt w:val="bullet"/>
      <w:lvlText w:val="•"/>
      <w:lvlJc w:val="left"/>
      <w:pPr>
        <w:tabs>
          <w:tab w:val="right" w:pos="9046"/>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9A3A5164">
      <w:start w:val="1"/>
      <w:numFmt w:val="bullet"/>
      <w:lvlText w:val="o"/>
      <w:lvlJc w:val="left"/>
      <w:pPr>
        <w:tabs>
          <w:tab w:val="right" w:pos="9046"/>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D4B270BE">
      <w:start w:val="1"/>
      <w:numFmt w:val="bullet"/>
      <w:lvlText w:val="▪"/>
      <w:lvlJc w:val="left"/>
      <w:pPr>
        <w:tabs>
          <w:tab w:val="right" w:pos="9046"/>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113C5D08"/>
    <w:multiLevelType w:val="hybridMultilevel"/>
    <w:tmpl w:val="A630F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CE3632"/>
    <w:multiLevelType w:val="hybridMultilevel"/>
    <w:tmpl w:val="B7F275C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F277A5"/>
    <w:multiLevelType w:val="hybridMultilevel"/>
    <w:tmpl w:val="242CFC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F87E44"/>
    <w:multiLevelType w:val="hybridMultilevel"/>
    <w:tmpl w:val="D9B466E2"/>
    <w:lvl w:ilvl="0" w:tplc="19B219B6">
      <w:start w:val="11"/>
      <w:numFmt w:val="bullet"/>
      <w:lvlText w:val="-"/>
      <w:lvlJc w:val="left"/>
      <w:pPr>
        <w:ind w:left="720" w:hanging="360"/>
      </w:pPr>
      <w:rPr>
        <w:rFonts w:ascii="Arial Narrow" w:eastAsia="Arial Unicode MS" w:hAnsi="Arial Narrow"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8A5291"/>
    <w:multiLevelType w:val="hybridMultilevel"/>
    <w:tmpl w:val="72BC38DC"/>
    <w:lvl w:ilvl="0" w:tplc="040C0005">
      <w:start w:val="1"/>
      <w:numFmt w:val="bullet"/>
      <w:lvlText w:val=""/>
      <w:lvlJc w:val="left"/>
      <w:pPr>
        <w:ind w:left="720" w:hanging="360"/>
      </w:pPr>
      <w:rPr>
        <w:rFonts w:ascii="Wingdings" w:hAnsi="Wingdings" w:hint="default"/>
      </w:rPr>
    </w:lvl>
    <w:lvl w:ilvl="1" w:tplc="596E481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176374"/>
    <w:multiLevelType w:val="hybridMultilevel"/>
    <w:tmpl w:val="2FC88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737B98"/>
    <w:multiLevelType w:val="hybridMultilevel"/>
    <w:tmpl w:val="B838A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CC4BDD"/>
    <w:multiLevelType w:val="hybridMultilevel"/>
    <w:tmpl w:val="32A09E40"/>
    <w:styleLink w:val="Style5import"/>
    <w:lvl w:ilvl="0" w:tplc="9B4E97DE">
      <w:start w:val="1"/>
      <w:numFmt w:val="bullet"/>
      <w:lvlText w:val="•"/>
      <w:lvlJc w:val="left"/>
      <w:pPr>
        <w:tabs>
          <w:tab w:val="right" w:pos="9046"/>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044913A">
      <w:start w:val="1"/>
      <w:numFmt w:val="bullet"/>
      <w:lvlText w:val="o"/>
      <w:lvlJc w:val="left"/>
      <w:pPr>
        <w:tabs>
          <w:tab w:val="right" w:pos="9046"/>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A7470A2">
      <w:start w:val="1"/>
      <w:numFmt w:val="bullet"/>
      <w:lvlText w:val="▪"/>
      <w:lvlJc w:val="left"/>
      <w:pPr>
        <w:tabs>
          <w:tab w:val="right" w:pos="904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8A46524">
      <w:start w:val="1"/>
      <w:numFmt w:val="bullet"/>
      <w:lvlText w:val="•"/>
      <w:lvlJc w:val="left"/>
      <w:pPr>
        <w:tabs>
          <w:tab w:val="right" w:pos="9046"/>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FD64D22">
      <w:start w:val="1"/>
      <w:numFmt w:val="bullet"/>
      <w:lvlText w:val="o"/>
      <w:lvlJc w:val="left"/>
      <w:pPr>
        <w:tabs>
          <w:tab w:val="right" w:pos="9046"/>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D6A7580">
      <w:start w:val="1"/>
      <w:numFmt w:val="bullet"/>
      <w:lvlText w:val="▪"/>
      <w:lvlJc w:val="left"/>
      <w:pPr>
        <w:tabs>
          <w:tab w:val="right" w:pos="904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847C5E">
      <w:start w:val="1"/>
      <w:numFmt w:val="bullet"/>
      <w:lvlText w:val="•"/>
      <w:lvlJc w:val="left"/>
      <w:pPr>
        <w:tabs>
          <w:tab w:val="right" w:pos="9046"/>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E5831EA">
      <w:start w:val="1"/>
      <w:numFmt w:val="bullet"/>
      <w:lvlText w:val="o"/>
      <w:lvlJc w:val="left"/>
      <w:pPr>
        <w:tabs>
          <w:tab w:val="right" w:pos="9046"/>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2C6C90A">
      <w:start w:val="1"/>
      <w:numFmt w:val="bullet"/>
      <w:lvlText w:val="▪"/>
      <w:lvlJc w:val="left"/>
      <w:pPr>
        <w:tabs>
          <w:tab w:val="right" w:pos="904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2D961CE7"/>
    <w:multiLevelType w:val="hybridMultilevel"/>
    <w:tmpl w:val="1B0012AC"/>
    <w:styleLink w:val="Style2import"/>
    <w:lvl w:ilvl="0" w:tplc="AD563A3E">
      <w:start w:val="1"/>
      <w:numFmt w:val="decimal"/>
      <w:lvlText w:val="%1."/>
      <w:lvlJc w:val="left"/>
      <w:pPr>
        <w:tabs>
          <w:tab w:val="right" w:pos="9046"/>
        </w:tabs>
        <w:ind w:left="720" w:hanging="720"/>
      </w:pPr>
      <w:rPr>
        <w:rFonts w:hAnsi="Arial Unicode MS"/>
        <w:caps w:val="0"/>
        <w:smallCaps w:val="0"/>
        <w:strike w:val="0"/>
        <w:dstrike w:val="0"/>
        <w:color w:val="000000"/>
        <w:spacing w:val="0"/>
        <w:w w:val="100"/>
        <w:kern w:val="0"/>
        <w:position w:val="0"/>
        <w:highlight w:val="none"/>
        <w:vertAlign w:val="baseline"/>
      </w:rPr>
    </w:lvl>
    <w:lvl w:ilvl="1" w:tplc="DA3E327E">
      <w:start w:val="1"/>
      <w:numFmt w:val="decimal"/>
      <w:lvlText w:val="%2."/>
      <w:lvlJc w:val="left"/>
      <w:pPr>
        <w:tabs>
          <w:tab w:val="right" w:pos="9046"/>
        </w:tabs>
        <w:ind w:left="8346" w:hanging="8346"/>
      </w:pPr>
      <w:rPr>
        <w:rFonts w:hAnsi="Arial Unicode MS"/>
        <w:caps w:val="0"/>
        <w:smallCaps w:val="0"/>
        <w:strike w:val="0"/>
        <w:dstrike w:val="0"/>
        <w:color w:val="000000"/>
        <w:spacing w:val="0"/>
        <w:w w:val="100"/>
        <w:kern w:val="0"/>
        <w:position w:val="0"/>
        <w:highlight w:val="none"/>
        <w:vertAlign w:val="baseline"/>
      </w:rPr>
    </w:lvl>
    <w:lvl w:ilvl="2" w:tplc="9B0A50D6">
      <w:start w:val="1"/>
      <w:numFmt w:val="decimal"/>
      <w:lvlText w:val="%3."/>
      <w:lvlJc w:val="left"/>
      <w:pPr>
        <w:tabs>
          <w:tab w:val="right" w:pos="9046"/>
        </w:tabs>
        <w:ind w:left="6906" w:hanging="6906"/>
      </w:pPr>
      <w:rPr>
        <w:rFonts w:hAnsi="Arial Unicode MS"/>
        <w:caps w:val="0"/>
        <w:smallCaps w:val="0"/>
        <w:strike w:val="0"/>
        <w:dstrike w:val="0"/>
        <w:color w:val="000000"/>
        <w:spacing w:val="0"/>
        <w:w w:val="100"/>
        <w:kern w:val="0"/>
        <w:position w:val="0"/>
        <w:highlight w:val="none"/>
        <w:vertAlign w:val="baseline"/>
      </w:rPr>
    </w:lvl>
    <w:lvl w:ilvl="3" w:tplc="73F288C4">
      <w:start w:val="1"/>
      <w:numFmt w:val="decimal"/>
      <w:lvlText w:val="%4."/>
      <w:lvlJc w:val="left"/>
      <w:pPr>
        <w:tabs>
          <w:tab w:val="right" w:pos="9046"/>
        </w:tabs>
        <w:ind w:left="6186" w:hanging="6186"/>
      </w:pPr>
      <w:rPr>
        <w:rFonts w:hAnsi="Arial Unicode MS"/>
        <w:caps w:val="0"/>
        <w:smallCaps w:val="0"/>
        <w:strike w:val="0"/>
        <w:dstrike w:val="0"/>
        <w:color w:val="000000"/>
        <w:spacing w:val="0"/>
        <w:w w:val="100"/>
        <w:kern w:val="0"/>
        <w:position w:val="0"/>
        <w:highlight w:val="none"/>
        <w:vertAlign w:val="baseline"/>
      </w:rPr>
    </w:lvl>
    <w:lvl w:ilvl="4" w:tplc="2AD80A28">
      <w:start w:val="1"/>
      <w:numFmt w:val="decimal"/>
      <w:lvlText w:val="%5."/>
      <w:lvlJc w:val="left"/>
      <w:pPr>
        <w:tabs>
          <w:tab w:val="right" w:pos="9046"/>
        </w:tabs>
        <w:ind w:left="5466" w:hanging="5466"/>
      </w:pPr>
      <w:rPr>
        <w:rFonts w:hAnsi="Arial Unicode MS"/>
        <w:caps w:val="0"/>
        <w:smallCaps w:val="0"/>
        <w:strike w:val="0"/>
        <w:dstrike w:val="0"/>
        <w:color w:val="000000"/>
        <w:spacing w:val="0"/>
        <w:w w:val="100"/>
        <w:kern w:val="0"/>
        <w:position w:val="0"/>
        <w:highlight w:val="none"/>
        <w:vertAlign w:val="baseline"/>
      </w:rPr>
    </w:lvl>
    <w:lvl w:ilvl="5" w:tplc="F3720CB0">
      <w:start w:val="1"/>
      <w:numFmt w:val="decimal"/>
      <w:lvlText w:val="%6."/>
      <w:lvlJc w:val="left"/>
      <w:pPr>
        <w:tabs>
          <w:tab w:val="right" w:pos="9046"/>
        </w:tabs>
        <w:ind w:left="4746" w:hanging="4746"/>
      </w:pPr>
      <w:rPr>
        <w:rFonts w:hAnsi="Arial Unicode MS"/>
        <w:caps w:val="0"/>
        <w:smallCaps w:val="0"/>
        <w:strike w:val="0"/>
        <w:dstrike w:val="0"/>
        <w:color w:val="000000"/>
        <w:spacing w:val="0"/>
        <w:w w:val="100"/>
        <w:kern w:val="0"/>
        <w:position w:val="0"/>
        <w:highlight w:val="none"/>
        <w:vertAlign w:val="baseline"/>
      </w:rPr>
    </w:lvl>
    <w:lvl w:ilvl="6" w:tplc="369A3B00">
      <w:start w:val="1"/>
      <w:numFmt w:val="decimal"/>
      <w:lvlText w:val="%7."/>
      <w:lvlJc w:val="left"/>
      <w:pPr>
        <w:tabs>
          <w:tab w:val="right" w:pos="9046"/>
        </w:tabs>
        <w:ind w:left="5040" w:hanging="4026"/>
      </w:pPr>
      <w:rPr>
        <w:rFonts w:hAnsi="Arial Unicode MS"/>
        <w:caps w:val="0"/>
        <w:smallCaps w:val="0"/>
        <w:strike w:val="0"/>
        <w:dstrike w:val="0"/>
        <w:color w:val="000000"/>
        <w:spacing w:val="0"/>
        <w:w w:val="100"/>
        <w:kern w:val="0"/>
        <w:position w:val="0"/>
        <w:highlight w:val="none"/>
        <w:vertAlign w:val="baseline"/>
      </w:rPr>
    </w:lvl>
    <w:lvl w:ilvl="7" w:tplc="C4B25C7C">
      <w:start w:val="1"/>
      <w:numFmt w:val="decimal"/>
      <w:lvlText w:val="%8."/>
      <w:lvlJc w:val="left"/>
      <w:pPr>
        <w:tabs>
          <w:tab w:val="right" w:pos="9046"/>
        </w:tabs>
        <w:ind w:left="5760" w:hanging="3306"/>
      </w:pPr>
      <w:rPr>
        <w:rFonts w:hAnsi="Arial Unicode MS"/>
        <w:caps w:val="0"/>
        <w:smallCaps w:val="0"/>
        <w:strike w:val="0"/>
        <w:dstrike w:val="0"/>
        <w:color w:val="000000"/>
        <w:spacing w:val="0"/>
        <w:w w:val="100"/>
        <w:kern w:val="0"/>
        <w:position w:val="0"/>
        <w:highlight w:val="none"/>
        <w:vertAlign w:val="baseline"/>
      </w:rPr>
    </w:lvl>
    <w:lvl w:ilvl="8" w:tplc="79D8BFAC">
      <w:start w:val="1"/>
      <w:numFmt w:val="decimal"/>
      <w:lvlText w:val="%9."/>
      <w:lvlJc w:val="left"/>
      <w:pPr>
        <w:tabs>
          <w:tab w:val="right" w:pos="9046"/>
        </w:tabs>
        <w:ind w:left="6480" w:hanging="2586"/>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2DF13B96"/>
    <w:multiLevelType w:val="hybridMultilevel"/>
    <w:tmpl w:val="339E9D02"/>
    <w:styleLink w:val="Style10import"/>
    <w:lvl w:ilvl="0" w:tplc="C7E66806">
      <w:start w:val="1"/>
      <w:numFmt w:val="bullet"/>
      <w:lvlText w:val="•"/>
      <w:lvlJc w:val="left"/>
      <w:pPr>
        <w:tabs>
          <w:tab w:val="right" w:pos="9046"/>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85C64C2">
      <w:start w:val="1"/>
      <w:numFmt w:val="bullet"/>
      <w:lvlText w:val="o"/>
      <w:lvlJc w:val="left"/>
      <w:pPr>
        <w:tabs>
          <w:tab w:val="right" w:pos="9046"/>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F0ADDC">
      <w:start w:val="1"/>
      <w:numFmt w:val="bullet"/>
      <w:lvlText w:val="▪"/>
      <w:lvlJc w:val="left"/>
      <w:pPr>
        <w:tabs>
          <w:tab w:val="right" w:pos="904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522A5C">
      <w:start w:val="1"/>
      <w:numFmt w:val="bullet"/>
      <w:lvlText w:val="•"/>
      <w:lvlJc w:val="left"/>
      <w:pPr>
        <w:tabs>
          <w:tab w:val="right" w:pos="9046"/>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A4473EA">
      <w:start w:val="1"/>
      <w:numFmt w:val="bullet"/>
      <w:lvlText w:val="o"/>
      <w:lvlJc w:val="left"/>
      <w:pPr>
        <w:tabs>
          <w:tab w:val="right" w:pos="9046"/>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405BEE">
      <w:start w:val="1"/>
      <w:numFmt w:val="bullet"/>
      <w:lvlText w:val="▪"/>
      <w:lvlJc w:val="left"/>
      <w:pPr>
        <w:tabs>
          <w:tab w:val="right" w:pos="904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934C460">
      <w:start w:val="1"/>
      <w:numFmt w:val="bullet"/>
      <w:lvlText w:val="•"/>
      <w:lvlJc w:val="left"/>
      <w:pPr>
        <w:tabs>
          <w:tab w:val="right" w:pos="9046"/>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60BC40">
      <w:start w:val="1"/>
      <w:numFmt w:val="bullet"/>
      <w:lvlText w:val="o"/>
      <w:lvlJc w:val="left"/>
      <w:pPr>
        <w:tabs>
          <w:tab w:val="right" w:pos="9046"/>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DD0369A">
      <w:start w:val="1"/>
      <w:numFmt w:val="bullet"/>
      <w:lvlText w:val="▪"/>
      <w:lvlJc w:val="left"/>
      <w:pPr>
        <w:tabs>
          <w:tab w:val="right" w:pos="904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2EBD5017"/>
    <w:multiLevelType w:val="hybridMultilevel"/>
    <w:tmpl w:val="7D025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6223F5"/>
    <w:multiLevelType w:val="hybridMultilevel"/>
    <w:tmpl w:val="48DEBBE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332D06EE"/>
    <w:multiLevelType w:val="hybridMultilevel"/>
    <w:tmpl w:val="2F44C8A6"/>
    <w:lvl w:ilvl="0" w:tplc="CB4CC7DE">
      <w:start w:val="2"/>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9D502E"/>
    <w:multiLevelType w:val="hybridMultilevel"/>
    <w:tmpl w:val="7F5EA40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AE7B69"/>
    <w:multiLevelType w:val="hybridMultilevel"/>
    <w:tmpl w:val="8BB2CCD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353"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5656E6"/>
    <w:multiLevelType w:val="hybridMultilevel"/>
    <w:tmpl w:val="E1A2B370"/>
    <w:styleLink w:val="Style12import"/>
    <w:lvl w:ilvl="0" w:tplc="7E6EA202">
      <w:start w:val="1"/>
      <w:numFmt w:val="bullet"/>
      <w:lvlText w:val="✓"/>
      <w:lvlJc w:val="left"/>
      <w:pPr>
        <w:tabs>
          <w:tab w:val="right" w:pos="9046"/>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9E00E15C">
      <w:start w:val="1"/>
      <w:numFmt w:val="bullet"/>
      <w:lvlText w:val="o"/>
      <w:lvlJc w:val="left"/>
      <w:pPr>
        <w:tabs>
          <w:tab w:val="right" w:pos="9046"/>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3940694">
      <w:start w:val="1"/>
      <w:numFmt w:val="bullet"/>
      <w:lvlText w:val="▪"/>
      <w:lvlJc w:val="left"/>
      <w:pPr>
        <w:tabs>
          <w:tab w:val="right" w:pos="904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7A0CD6">
      <w:start w:val="1"/>
      <w:numFmt w:val="bullet"/>
      <w:lvlText w:val="•"/>
      <w:lvlJc w:val="left"/>
      <w:pPr>
        <w:tabs>
          <w:tab w:val="right" w:pos="9046"/>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FF82384">
      <w:start w:val="1"/>
      <w:numFmt w:val="bullet"/>
      <w:lvlText w:val="o"/>
      <w:lvlJc w:val="left"/>
      <w:pPr>
        <w:tabs>
          <w:tab w:val="right" w:pos="9046"/>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73ED16A">
      <w:start w:val="1"/>
      <w:numFmt w:val="bullet"/>
      <w:lvlText w:val="▪"/>
      <w:lvlJc w:val="left"/>
      <w:pPr>
        <w:tabs>
          <w:tab w:val="right" w:pos="904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E02CF98">
      <w:start w:val="1"/>
      <w:numFmt w:val="bullet"/>
      <w:lvlText w:val="•"/>
      <w:lvlJc w:val="left"/>
      <w:pPr>
        <w:tabs>
          <w:tab w:val="right" w:pos="9046"/>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1A0C430">
      <w:start w:val="1"/>
      <w:numFmt w:val="bullet"/>
      <w:lvlText w:val="o"/>
      <w:lvlJc w:val="left"/>
      <w:pPr>
        <w:tabs>
          <w:tab w:val="right" w:pos="9046"/>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0A662F4">
      <w:start w:val="1"/>
      <w:numFmt w:val="bullet"/>
      <w:lvlText w:val="▪"/>
      <w:lvlJc w:val="left"/>
      <w:pPr>
        <w:tabs>
          <w:tab w:val="right" w:pos="904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3D88404A"/>
    <w:multiLevelType w:val="hybridMultilevel"/>
    <w:tmpl w:val="1116F0F8"/>
    <w:styleLink w:val="Style11import"/>
    <w:lvl w:ilvl="0" w:tplc="F5741554">
      <w:start w:val="1"/>
      <w:numFmt w:val="bullet"/>
      <w:lvlText w:val="-"/>
      <w:lvlJc w:val="left"/>
      <w:pPr>
        <w:ind w:left="7986" w:hanging="690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rPr>
    </w:lvl>
    <w:lvl w:ilvl="1" w:tplc="7CB0DEAC">
      <w:start w:val="1"/>
      <w:numFmt w:val="bullet"/>
      <w:lvlText w:val="o"/>
      <w:lvlJc w:val="left"/>
      <w:pPr>
        <w:ind w:left="7266" w:hanging="618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rPr>
    </w:lvl>
    <w:lvl w:ilvl="2" w:tplc="2CF88FFE">
      <w:start w:val="1"/>
      <w:numFmt w:val="bullet"/>
      <w:lvlText w:val="▪"/>
      <w:lvlJc w:val="left"/>
      <w:pPr>
        <w:ind w:left="6546" w:hanging="546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rPr>
    </w:lvl>
    <w:lvl w:ilvl="3" w:tplc="6AB083CA">
      <w:start w:val="1"/>
      <w:numFmt w:val="bullet"/>
      <w:lvlText w:val="•"/>
      <w:lvlJc w:val="left"/>
      <w:pPr>
        <w:ind w:left="5826" w:hanging="474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rPr>
    </w:lvl>
    <w:lvl w:ilvl="4" w:tplc="3F18E620">
      <w:start w:val="1"/>
      <w:numFmt w:val="bullet"/>
      <w:lvlText w:val="o"/>
      <w:lvlJc w:val="left"/>
      <w:pPr>
        <w:ind w:left="5106" w:hanging="402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rPr>
    </w:lvl>
    <w:lvl w:ilvl="5" w:tplc="0C9C40A0">
      <w:start w:val="1"/>
      <w:numFmt w:val="bullet"/>
      <w:lvlText w:val="▪"/>
      <w:lvlJc w:val="left"/>
      <w:pPr>
        <w:ind w:left="4680" w:hanging="330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rPr>
    </w:lvl>
    <w:lvl w:ilvl="6" w:tplc="CC62747E">
      <w:start w:val="1"/>
      <w:numFmt w:val="bullet"/>
      <w:lvlText w:val="•"/>
      <w:lvlJc w:val="left"/>
      <w:pPr>
        <w:ind w:left="5400" w:hanging="258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rPr>
    </w:lvl>
    <w:lvl w:ilvl="7" w:tplc="A0BCF8E6">
      <w:start w:val="1"/>
      <w:numFmt w:val="bullet"/>
      <w:lvlText w:val="o"/>
      <w:lvlJc w:val="left"/>
      <w:pPr>
        <w:ind w:left="6120" w:hanging="186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rPr>
    </w:lvl>
    <w:lvl w:ilvl="8" w:tplc="23723102">
      <w:start w:val="1"/>
      <w:numFmt w:val="bullet"/>
      <w:lvlText w:val="▪"/>
      <w:lvlJc w:val="left"/>
      <w:pPr>
        <w:ind w:left="6840" w:hanging="114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3EC0018B"/>
    <w:multiLevelType w:val="hybridMultilevel"/>
    <w:tmpl w:val="1E343B7E"/>
    <w:lvl w:ilvl="0" w:tplc="29A62286">
      <w:start w:val="41"/>
      <w:numFmt w:val="bullet"/>
      <w:lvlText w:val="-"/>
      <w:lvlJc w:val="left"/>
      <w:pPr>
        <w:tabs>
          <w:tab w:val="num" w:pos="720"/>
        </w:tabs>
        <w:ind w:left="720" w:hanging="360"/>
      </w:pPr>
      <w:rPr>
        <w:rFonts w:ascii="Arial" w:eastAsia="Adve06613w"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E34321"/>
    <w:multiLevelType w:val="hybridMultilevel"/>
    <w:tmpl w:val="290E6DCE"/>
    <w:lvl w:ilvl="0" w:tplc="731ED87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C91DE5"/>
    <w:multiLevelType w:val="hybridMultilevel"/>
    <w:tmpl w:val="2578EA42"/>
    <w:styleLink w:val="Style6import"/>
    <w:lvl w:ilvl="0" w:tplc="717C2A94">
      <w:start w:val="1"/>
      <w:numFmt w:val="bullet"/>
      <w:lvlText w:val="•"/>
      <w:lvlJc w:val="left"/>
      <w:pPr>
        <w:tabs>
          <w:tab w:val="right" w:pos="9046"/>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D224CD4">
      <w:start w:val="1"/>
      <w:numFmt w:val="bullet"/>
      <w:lvlText w:val="o"/>
      <w:lvlJc w:val="left"/>
      <w:pPr>
        <w:tabs>
          <w:tab w:val="right" w:pos="9046"/>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E60282E">
      <w:start w:val="1"/>
      <w:numFmt w:val="bullet"/>
      <w:lvlText w:val="▪"/>
      <w:lvlJc w:val="left"/>
      <w:pPr>
        <w:tabs>
          <w:tab w:val="right" w:pos="904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7FA3B2C">
      <w:start w:val="1"/>
      <w:numFmt w:val="bullet"/>
      <w:lvlText w:val="•"/>
      <w:lvlJc w:val="left"/>
      <w:pPr>
        <w:tabs>
          <w:tab w:val="right" w:pos="9046"/>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6669228">
      <w:start w:val="1"/>
      <w:numFmt w:val="bullet"/>
      <w:lvlText w:val="o"/>
      <w:lvlJc w:val="left"/>
      <w:pPr>
        <w:tabs>
          <w:tab w:val="right" w:pos="9046"/>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FFAA176">
      <w:start w:val="1"/>
      <w:numFmt w:val="bullet"/>
      <w:lvlText w:val="▪"/>
      <w:lvlJc w:val="left"/>
      <w:pPr>
        <w:tabs>
          <w:tab w:val="right" w:pos="904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1A9DF4">
      <w:start w:val="1"/>
      <w:numFmt w:val="bullet"/>
      <w:lvlText w:val="•"/>
      <w:lvlJc w:val="left"/>
      <w:pPr>
        <w:tabs>
          <w:tab w:val="right" w:pos="9046"/>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81E3EB6">
      <w:start w:val="1"/>
      <w:numFmt w:val="bullet"/>
      <w:lvlText w:val="o"/>
      <w:lvlJc w:val="left"/>
      <w:pPr>
        <w:tabs>
          <w:tab w:val="right" w:pos="9046"/>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E0EA81A">
      <w:start w:val="1"/>
      <w:numFmt w:val="bullet"/>
      <w:lvlText w:val="▪"/>
      <w:lvlJc w:val="left"/>
      <w:pPr>
        <w:tabs>
          <w:tab w:val="right" w:pos="904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41424D11"/>
    <w:multiLevelType w:val="hybridMultilevel"/>
    <w:tmpl w:val="75049660"/>
    <w:styleLink w:val="Style7import"/>
    <w:lvl w:ilvl="0" w:tplc="7A6013C4">
      <w:start w:val="1"/>
      <w:numFmt w:val="bullet"/>
      <w:lvlText w:val="•"/>
      <w:lvlJc w:val="left"/>
      <w:pPr>
        <w:tabs>
          <w:tab w:val="right" w:pos="9046"/>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7AE5A0C">
      <w:start w:val="1"/>
      <w:numFmt w:val="bullet"/>
      <w:lvlText w:val="o"/>
      <w:lvlJc w:val="left"/>
      <w:pPr>
        <w:tabs>
          <w:tab w:val="right" w:pos="9046"/>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40281A">
      <w:start w:val="1"/>
      <w:numFmt w:val="bullet"/>
      <w:lvlText w:val="▪"/>
      <w:lvlJc w:val="left"/>
      <w:pPr>
        <w:tabs>
          <w:tab w:val="right" w:pos="904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5A03A38">
      <w:start w:val="1"/>
      <w:numFmt w:val="bullet"/>
      <w:lvlText w:val="•"/>
      <w:lvlJc w:val="left"/>
      <w:pPr>
        <w:tabs>
          <w:tab w:val="right" w:pos="9046"/>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6E4130">
      <w:start w:val="1"/>
      <w:numFmt w:val="bullet"/>
      <w:lvlText w:val="o"/>
      <w:lvlJc w:val="left"/>
      <w:pPr>
        <w:tabs>
          <w:tab w:val="right" w:pos="9046"/>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F762A74">
      <w:start w:val="1"/>
      <w:numFmt w:val="bullet"/>
      <w:lvlText w:val="▪"/>
      <w:lvlJc w:val="left"/>
      <w:pPr>
        <w:tabs>
          <w:tab w:val="right" w:pos="904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C229722">
      <w:start w:val="1"/>
      <w:numFmt w:val="bullet"/>
      <w:lvlText w:val="•"/>
      <w:lvlJc w:val="left"/>
      <w:pPr>
        <w:tabs>
          <w:tab w:val="right" w:pos="9046"/>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D18CD50">
      <w:start w:val="1"/>
      <w:numFmt w:val="bullet"/>
      <w:lvlText w:val="o"/>
      <w:lvlJc w:val="left"/>
      <w:pPr>
        <w:tabs>
          <w:tab w:val="right" w:pos="9046"/>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F0AF0E6">
      <w:start w:val="1"/>
      <w:numFmt w:val="bullet"/>
      <w:lvlText w:val="▪"/>
      <w:lvlJc w:val="left"/>
      <w:pPr>
        <w:tabs>
          <w:tab w:val="right" w:pos="904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42480D34"/>
    <w:multiLevelType w:val="hybridMultilevel"/>
    <w:tmpl w:val="68AAD808"/>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46642910"/>
    <w:multiLevelType w:val="hybridMultilevel"/>
    <w:tmpl w:val="E5A472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163A77"/>
    <w:multiLevelType w:val="hybridMultilevel"/>
    <w:tmpl w:val="48C4DD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BA3848"/>
    <w:multiLevelType w:val="hybridMultilevel"/>
    <w:tmpl w:val="209427B0"/>
    <w:lvl w:ilvl="0" w:tplc="2E76CFCA">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4E473AE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7B4A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64F693A"/>
    <w:multiLevelType w:val="hybridMultilevel"/>
    <w:tmpl w:val="4AB0AF22"/>
    <w:styleLink w:val="Style3import"/>
    <w:lvl w:ilvl="0" w:tplc="27CE7E2C">
      <w:start w:val="1"/>
      <w:numFmt w:val="bullet"/>
      <w:lvlText w:val="•"/>
      <w:lvlJc w:val="left"/>
      <w:pPr>
        <w:tabs>
          <w:tab w:val="right" w:pos="9046"/>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D9EBF74">
      <w:start w:val="1"/>
      <w:numFmt w:val="bullet"/>
      <w:lvlText w:val="o"/>
      <w:lvlJc w:val="left"/>
      <w:pPr>
        <w:tabs>
          <w:tab w:val="right" w:pos="9046"/>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A70FD86">
      <w:start w:val="1"/>
      <w:numFmt w:val="bullet"/>
      <w:lvlText w:val="▪"/>
      <w:lvlJc w:val="left"/>
      <w:pPr>
        <w:tabs>
          <w:tab w:val="right" w:pos="9046"/>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1087EA">
      <w:start w:val="1"/>
      <w:numFmt w:val="bullet"/>
      <w:lvlText w:val="•"/>
      <w:lvlJc w:val="left"/>
      <w:pPr>
        <w:tabs>
          <w:tab w:val="right" w:pos="9046"/>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72A9DC">
      <w:start w:val="1"/>
      <w:numFmt w:val="bullet"/>
      <w:lvlText w:val="o"/>
      <w:lvlJc w:val="left"/>
      <w:pPr>
        <w:tabs>
          <w:tab w:val="right" w:pos="9046"/>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810683E">
      <w:start w:val="1"/>
      <w:numFmt w:val="bullet"/>
      <w:lvlText w:val="▪"/>
      <w:lvlJc w:val="left"/>
      <w:pPr>
        <w:tabs>
          <w:tab w:val="right" w:pos="9046"/>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954A5D0">
      <w:start w:val="1"/>
      <w:numFmt w:val="bullet"/>
      <w:lvlText w:val="•"/>
      <w:lvlJc w:val="left"/>
      <w:pPr>
        <w:tabs>
          <w:tab w:val="right" w:pos="9046"/>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2FE576E">
      <w:start w:val="1"/>
      <w:numFmt w:val="bullet"/>
      <w:lvlText w:val="o"/>
      <w:lvlJc w:val="left"/>
      <w:pPr>
        <w:tabs>
          <w:tab w:val="right" w:pos="9046"/>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536AA3C">
      <w:start w:val="1"/>
      <w:numFmt w:val="bullet"/>
      <w:lvlText w:val="▪"/>
      <w:lvlJc w:val="left"/>
      <w:pPr>
        <w:tabs>
          <w:tab w:val="right" w:pos="9046"/>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5B2320D8"/>
    <w:multiLevelType w:val="hybridMultilevel"/>
    <w:tmpl w:val="635294A6"/>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7" w15:restartNumberingAfterBreak="0">
    <w:nsid w:val="5FD36122"/>
    <w:multiLevelType w:val="hybridMultilevel"/>
    <w:tmpl w:val="AD0E978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5FD65A9B"/>
    <w:multiLevelType w:val="hybridMultilevel"/>
    <w:tmpl w:val="80189426"/>
    <w:styleLink w:val="Style1import"/>
    <w:lvl w:ilvl="0" w:tplc="E81045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E4CA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16623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7CB64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12E8A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B3663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646C1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9949D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FC6E9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6DFC1D64"/>
    <w:multiLevelType w:val="multilevel"/>
    <w:tmpl w:val="63BE0B80"/>
    <w:lvl w:ilvl="0">
      <w:start w:val="1"/>
      <w:numFmt w:val="decimal"/>
      <w:pStyle w:val="Titredechapitre"/>
      <w:lvlText w:val="%1 - "/>
      <w:lvlJc w:val="left"/>
      <w:pPr>
        <w:tabs>
          <w:tab w:val="num" w:pos="720"/>
        </w:tabs>
        <w:ind w:left="0" w:firstLine="0"/>
      </w:pPr>
      <w:rPr>
        <w:rFonts w:ascii="Arial Black" w:hAnsi="Arial Black" w:hint="default"/>
        <w:b w:val="0"/>
        <w:i w:val="0"/>
        <w:caps w:val="0"/>
        <w:strike w:val="0"/>
        <w:dstrike w:val="0"/>
        <w:vanish w:val="0"/>
        <w:color w:val="808080"/>
        <w:sz w:val="44"/>
        <w:u w:val="none"/>
        <w:vertAlign w:val="baseline"/>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C2294F"/>
    <w:multiLevelType w:val="hybridMultilevel"/>
    <w:tmpl w:val="F05CB3D2"/>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Wingdings"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Wingdings"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Wingdings" w:hint="default"/>
      </w:rPr>
    </w:lvl>
    <w:lvl w:ilvl="8" w:tplc="040C0005" w:tentative="1">
      <w:start w:val="1"/>
      <w:numFmt w:val="bullet"/>
      <w:lvlText w:val=""/>
      <w:lvlJc w:val="left"/>
      <w:pPr>
        <w:ind w:left="6688" w:hanging="360"/>
      </w:pPr>
      <w:rPr>
        <w:rFonts w:ascii="Wingdings" w:hAnsi="Wingdings" w:hint="default"/>
      </w:rPr>
    </w:lvl>
  </w:abstractNum>
  <w:num w:numId="1">
    <w:abstractNumId w:val="38"/>
  </w:num>
  <w:num w:numId="2">
    <w:abstractNumId w:val="35"/>
  </w:num>
  <w:num w:numId="3">
    <w:abstractNumId w:val="4"/>
  </w:num>
  <w:num w:numId="4">
    <w:abstractNumId w:val="15"/>
  </w:num>
  <w:num w:numId="5">
    <w:abstractNumId w:val="27"/>
  </w:num>
  <w:num w:numId="6">
    <w:abstractNumId w:val="28"/>
  </w:num>
  <w:num w:numId="7">
    <w:abstractNumId w:val="7"/>
  </w:num>
  <w:num w:numId="8">
    <w:abstractNumId w:val="16"/>
  </w:num>
  <w:num w:numId="9">
    <w:abstractNumId w:val="3"/>
  </w:num>
  <w:num w:numId="10">
    <w:abstractNumId w:val="17"/>
  </w:num>
  <w:num w:numId="11">
    <w:abstractNumId w:val="24"/>
  </w:num>
  <w:num w:numId="12">
    <w:abstractNumId w:val="23"/>
  </w:num>
  <w:num w:numId="13">
    <w:abstractNumId w:val="0"/>
  </w:num>
  <w:num w:numId="14">
    <w:abstractNumId w:val="39"/>
  </w:num>
  <w:num w:numId="15">
    <w:abstractNumId w:val="36"/>
  </w:num>
  <w:num w:numId="16">
    <w:abstractNumId w:val="22"/>
  </w:num>
  <w:num w:numId="17">
    <w:abstractNumId w:val="21"/>
  </w:num>
  <w:num w:numId="18">
    <w:abstractNumId w:val="9"/>
  </w:num>
  <w:num w:numId="19">
    <w:abstractNumId w:val="12"/>
  </w:num>
  <w:num w:numId="20">
    <w:abstractNumId w:val="14"/>
  </w:num>
  <w:num w:numId="21">
    <w:abstractNumId w:val="29"/>
  </w:num>
  <w:num w:numId="22">
    <w:abstractNumId w:val="30"/>
  </w:num>
  <w:num w:numId="23">
    <w:abstractNumId w:val="8"/>
  </w:num>
  <w:num w:numId="24">
    <w:abstractNumId w:val="40"/>
  </w:num>
  <w:num w:numId="25">
    <w:abstractNumId w:val="34"/>
  </w:num>
  <w:num w:numId="26">
    <w:abstractNumId w:val="33"/>
  </w:num>
  <w:num w:numId="27">
    <w:abstractNumId w:val="5"/>
  </w:num>
  <w:num w:numId="28">
    <w:abstractNumId w:val="18"/>
  </w:num>
  <w:num w:numId="29">
    <w:abstractNumId w:val="19"/>
  </w:num>
  <w:num w:numId="30">
    <w:abstractNumId w:val="25"/>
  </w:num>
  <w:num w:numId="31">
    <w:abstractNumId w:val="13"/>
  </w:num>
  <w:num w:numId="32">
    <w:abstractNumId w:val="37"/>
  </w:num>
  <w:num w:numId="33">
    <w:abstractNumId w:val="31"/>
  </w:num>
  <w:num w:numId="34">
    <w:abstractNumId w:val="32"/>
  </w:num>
  <w:num w:numId="35">
    <w:abstractNumId w:val="20"/>
  </w:num>
  <w:num w:numId="36">
    <w:abstractNumId w:val="1"/>
  </w:num>
  <w:num w:numId="37">
    <w:abstractNumId w:val="2"/>
  </w:num>
  <w:num w:numId="38">
    <w:abstractNumId w:val="11"/>
  </w:num>
  <w:num w:numId="39">
    <w:abstractNumId w:val="10"/>
  </w:num>
  <w:num w:numId="40">
    <w:abstractNumId w:val="6"/>
  </w:num>
  <w:num w:numId="4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41"/>
    <w:rsid w:val="00000FDB"/>
    <w:rsid w:val="000117EB"/>
    <w:rsid w:val="00021B78"/>
    <w:rsid w:val="00026741"/>
    <w:rsid w:val="000373EA"/>
    <w:rsid w:val="00037C3B"/>
    <w:rsid w:val="000414C7"/>
    <w:rsid w:val="00043D8C"/>
    <w:rsid w:val="0005130B"/>
    <w:rsid w:val="00061F91"/>
    <w:rsid w:val="00063A89"/>
    <w:rsid w:val="00063E42"/>
    <w:rsid w:val="00067274"/>
    <w:rsid w:val="0008092B"/>
    <w:rsid w:val="00082F5A"/>
    <w:rsid w:val="000858FA"/>
    <w:rsid w:val="00096EBD"/>
    <w:rsid w:val="000A1C45"/>
    <w:rsid w:val="000A3DA5"/>
    <w:rsid w:val="000A6EE5"/>
    <w:rsid w:val="000B262C"/>
    <w:rsid w:val="000B59D3"/>
    <w:rsid w:val="000B6A42"/>
    <w:rsid w:val="000D5C9B"/>
    <w:rsid w:val="000E0A23"/>
    <w:rsid w:val="000E19F9"/>
    <w:rsid w:val="000E731F"/>
    <w:rsid w:val="0011197E"/>
    <w:rsid w:val="00111CD6"/>
    <w:rsid w:val="00112581"/>
    <w:rsid w:val="00125915"/>
    <w:rsid w:val="00126520"/>
    <w:rsid w:val="00135F56"/>
    <w:rsid w:val="001405B3"/>
    <w:rsid w:val="0014087C"/>
    <w:rsid w:val="00144D81"/>
    <w:rsid w:val="0014536C"/>
    <w:rsid w:val="00146830"/>
    <w:rsid w:val="00154528"/>
    <w:rsid w:val="00155402"/>
    <w:rsid w:val="00166FF7"/>
    <w:rsid w:val="00167111"/>
    <w:rsid w:val="00172A89"/>
    <w:rsid w:val="00172D87"/>
    <w:rsid w:val="00177C4B"/>
    <w:rsid w:val="00181BEC"/>
    <w:rsid w:val="00182B59"/>
    <w:rsid w:val="00185630"/>
    <w:rsid w:val="00186481"/>
    <w:rsid w:val="00190CB0"/>
    <w:rsid w:val="001914EF"/>
    <w:rsid w:val="00193FF1"/>
    <w:rsid w:val="00194E7E"/>
    <w:rsid w:val="001B1623"/>
    <w:rsid w:val="001B501C"/>
    <w:rsid w:val="001C49BB"/>
    <w:rsid w:val="001C65B7"/>
    <w:rsid w:val="001D096B"/>
    <w:rsid w:val="001D35E5"/>
    <w:rsid w:val="001E00F6"/>
    <w:rsid w:val="001E07E2"/>
    <w:rsid w:val="001E157A"/>
    <w:rsid w:val="001E7B83"/>
    <w:rsid w:val="001F4FA8"/>
    <w:rsid w:val="002009B6"/>
    <w:rsid w:val="00200B79"/>
    <w:rsid w:val="00202E77"/>
    <w:rsid w:val="002043FB"/>
    <w:rsid w:val="00212378"/>
    <w:rsid w:val="00220326"/>
    <w:rsid w:val="00226444"/>
    <w:rsid w:val="0023535B"/>
    <w:rsid w:val="00243DD9"/>
    <w:rsid w:val="00245172"/>
    <w:rsid w:val="00247704"/>
    <w:rsid w:val="002505E4"/>
    <w:rsid w:val="00252308"/>
    <w:rsid w:val="00255165"/>
    <w:rsid w:val="00257DE6"/>
    <w:rsid w:val="00260D96"/>
    <w:rsid w:val="00270654"/>
    <w:rsid w:val="00285DFD"/>
    <w:rsid w:val="002A05E3"/>
    <w:rsid w:val="002A31FF"/>
    <w:rsid w:val="002A3AD3"/>
    <w:rsid w:val="002B22AF"/>
    <w:rsid w:val="002B3DD6"/>
    <w:rsid w:val="002B5D03"/>
    <w:rsid w:val="002B7258"/>
    <w:rsid w:val="002C0AF9"/>
    <w:rsid w:val="002C312D"/>
    <w:rsid w:val="002C4023"/>
    <w:rsid w:val="002D3CE5"/>
    <w:rsid w:val="002E5BAF"/>
    <w:rsid w:val="002E67B0"/>
    <w:rsid w:val="002E7198"/>
    <w:rsid w:val="002F28AE"/>
    <w:rsid w:val="002F39FB"/>
    <w:rsid w:val="002F4A60"/>
    <w:rsid w:val="002F59EE"/>
    <w:rsid w:val="003002E9"/>
    <w:rsid w:val="003116CF"/>
    <w:rsid w:val="00312DFE"/>
    <w:rsid w:val="00330B48"/>
    <w:rsid w:val="0034047F"/>
    <w:rsid w:val="00341B9D"/>
    <w:rsid w:val="003448AE"/>
    <w:rsid w:val="00353D80"/>
    <w:rsid w:val="0035470C"/>
    <w:rsid w:val="00360B3E"/>
    <w:rsid w:val="003638F0"/>
    <w:rsid w:val="0036495F"/>
    <w:rsid w:val="00367294"/>
    <w:rsid w:val="00372397"/>
    <w:rsid w:val="00382E89"/>
    <w:rsid w:val="003852DF"/>
    <w:rsid w:val="00387262"/>
    <w:rsid w:val="003950D5"/>
    <w:rsid w:val="003A6E8E"/>
    <w:rsid w:val="003C4B46"/>
    <w:rsid w:val="003C7845"/>
    <w:rsid w:val="003D59E9"/>
    <w:rsid w:val="003D65CE"/>
    <w:rsid w:val="003E011F"/>
    <w:rsid w:val="003E114B"/>
    <w:rsid w:val="003E3059"/>
    <w:rsid w:val="003E7A6B"/>
    <w:rsid w:val="00404FBB"/>
    <w:rsid w:val="00411312"/>
    <w:rsid w:val="004259AD"/>
    <w:rsid w:val="00432FE9"/>
    <w:rsid w:val="00436F4C"/>
    <w:rsid w:val="0044099A"/>
    <w:rsid w:val="0044388A"/>
    <w:rsid w:val="004449DE"/>
    <w:rsid w:val="00453430"/>
    <w:rsid w:val="004534E8"/>
    <w:rsid w:val="00457A9E"/>
    <w:rsid w:val="00462434"/>
    <w:rsid w:val="00470592"/>
    <w:rsid w:val="004729C6"/>
    <w:rsid w:val="00472E50"/>
    <w:rsid w:val="004753AC"/>
    <w:rsid w:val="004759A3"/>
    <w:rsid w:val="0047700D"/>
    <w:rsid w:val="00480365"/>
    <w:rsid w:val="00485C1F"/>
    <w:rsid w:val="00494788"/>
    <w:rsid w:val="004A6C34"/>
    <w:rsid w:val="004B41EF"/>
    <w:rsid w:val="004B79B7"/>
    <w:rsid w:val="004C0B35"/>
    <w:rsid w:val="004C2F72"/>
    <w:rsid w:val="004C4B08"/>
    <w:rsid w:val="004C73C3"/>
    <w:rsid w:val="004D2803"/>
    <w:rsid w:val="004D3C9C"/>
    <w:rsid w:val="004E4D2D"/>
    <w:rsid w:val="004E64A2"/>
    <w:rsid w:val="004F556C"/>
    <w:rsid w:val="004F5FBE"/>
    <w:rsid w:val="00517B44"/>
    <w:rsid w:val="00525375"/>
    <w:rsid w:val="00543783"/>
    <w:rsid w:val="005472AA"/>
    <w:rsid w:val="00547352"/>
    <w:rsid w:val="00555580"/>
    <w:rsid w:val="00560ABD"/>
    <w:rsid w:val="00566195"/>
    <w:rsid w:val="00583BE9"/>
    <w:rsid w:val="005840F4"/>
    <w:rsid w:val="00585215"/>
    <w:rsid w:val="00586A99"/>
    <w:rsid w:val="00592548"/>
    <w:rsid w:val="005928E8"/>
    <w:rsid w:val="005A0D8E"/>
    <w:rsid w:val="005A437C"/>
    <w:rsid w:val="005A4B23"/>
    <w:rsid w:val="005A6900"/>
    <w:rsid w:val="005A7D13"/>
    <w:rsid w:val="005B0BB4"/>
    <w:rsid w:val="005B119C"/>
    <w:rsid w:val="005B592C"/>
    <w:rsid w:val="005B6337"/>
    <w:rsid w:val="005B6BCC"/>
    <w:rsid w:val="005B71FE"/>
    <w:rsid w:val="005C0976"/>
    <w:rsid w:val="005C7CDE"/>
    <w:rsid w:val="005D07DF"/>
    <w:rsid w:val="005D35B0"/>
    <w:rsid w:val="005D48CD"/>
    <w:rsid w:val="005D7BD0"/>
    <w:rsid w:val="005D7CCA"/>
    <w:rsid w:val="005E5E56"/>
    <w:rsid w:val="005E72D7"/>
    <w:rsid w:val="005F0DEE"/>
    <w:rsid w:val="005F4308"/>
    <w:rsid w:val="00602576"/>
    <w:rsid w:val="00602786"/>
    <w:rsid w:val="00607F52"/>
    <w:rsid w:val="006249EB"/>
    <w:rsid w:val="0063057A"/>
    <w:rsid w:val="00631CA2"/>
    <w:rsid w:val="006338A6"/>
    <w:rsid w:val="00635395"/>
    <w:rsid w:val="00636C28"/>
    <w:rsid w:val="00642E0A"/>
    <w:rsid w:val="006462A0"/>
    <w:rsid w:val="00646632"/>
    <w:rsid w:val="006538DD"/>
    <w:rsid w:val="006547C7"/>
    <w:rsid w:val="00655F72"/>
    <w:rsid w:val="0066297B"/>
    <w:rsid w:val="00664FE1"/>
    <w:rsid w:val="0066592B"/>
    <w:rsid w:val="00676F4A"/>
    <w:rsid w:val="00680741"/>
    <w:rsid w:val="00680F9F"/>
    <w:rsid w:val="0068184D"/>
    <w:rsid w:val="00681DE2"/>
    <w:rsid w:val="00683401"/>
    <w:rsid w:val="00685D0E"/>
    <w:rsid w:val="00686595"/>
    <w:rsid w:val="00692907"/>
    <w:rsid w:val="006A19B5"/>
    <w:rsid w:val="006A2E29"/>
    <w:rsid w:val="006A3B82"/>
    <w:rsid w:val="006B34E0"/>
    <w:rsid w:val="006B4F2E"/>
    <w:rsid w:val="006C0695"/>
    <w:rsid w:val="006C10D4"/>
    <w:rsid w:val="006C1BAE"/>
    <w:rsid w:val="006C7316"/>
    <w:rsid w:val="006D00F5"/>
    <w:rsid w:val="006D7FCD"/>
    <w:rsid w:val="006E6A89"/>
    <w:rsid w:val="006F2B5C"/>
    <w:rsid w:val="006F3373"/>
    <w:rsid w:val="00700B5D"/>
    <w:rsid w:val="007079A4"/>
    <w:rsid w:val="00713A00"/>
    <w:rsid w:val="0071517B"/>
    <w:rsid w:val="007174B3"/>
    <w:rsid w:val="0071751A"/>
    <w:rsid w:val="00722813"/>
    <w:rsid w:val="00724011"/>
    <w:rsid w:val="007359E2"/>
    <w:rsid w:val="00746966"/>
    <w:rsid w:val="00747630"/>
    <w:rsid w:val="00751539"/>
    <w:rsid w:val="00751589"/>
    <w:rsid w:val="00753469"/>
    <w:rsid w:val="0075452C"/>
    <w:rsid w:val="00760869"/>
    <w:rsid w:val="007621DF"/>
    <w:rsid w:val="007634DC"/>
    <w:rsid w:val="00764FAE"/>
    <w:rsid w:val="00770AA7"/>
    <w:rsid w:val="007733F6"/>
    <w:rsid w:val="00777B63"/>
    <w:rsid w:val="00795E4C"/>
    <w:rsid w:val="007962B9"/>
    <w:rsid w:val="007A2457"/>
    <w:rsid w:val="007A26AE"/>
    <w:rsid w:val="007A2FA4"/>
    <w:rsid w:val="007B30B6"/>
    <w:rsid w:val="007C18A4"/>
    <w:rsid w:val="007C2566"/>
    <w:rsid w:val="007C3BC0"/>
    <w:rsid w:val="007D4E0A"/>
    <w:rsid w:val="007D7E1D"/>
    <w:rsid w:val="007E08F1"/>
    <w:rsid w:val="007E1FBB"/>
    <w:rsid w:val="007E5BC7"/>
    <w:rsid w:val="007E7182"/>
    <w:rsid w:val="00804079"/>
    <w:rsid w:val="00810D98"/>
    <w:rsid w:val="00817EE6"/>
    <w:rsid w:val="00821278"/>
    <w:rsid w:val="0082203F"/>
    <w:rsid w:val="0082409F"/>
    <w:rsid w:val="00824501"/>
    <w:rsid w:val="008266EB"/>
    <w:rsid w:val="00827D66"/>
    <w:rsid w:val="00832827"/>
    <w:rsid w:val="00832C88"/>
    <w:rsid w:val="00835388"/>
    <w:rsid w:val="00835F91"/>
    <w:rsid w:val="00841B52"/>
    <w:rsid w:val="00841F90"/>
    <w:rsid w:val="0085322D"/>
    <w:rsid w:val="008573B9"/>
    <w:rsid w:val="00862D2E"/>
    <w:rsid w:val="00866018"/>
    <w:rsid w:val="0089175A"/>
    <w:rsid w:val="0089213B"/>
    <w:rsid w:val="00892A0F"/>
    <w:rsid w:val="008968BA"/>
    <w:rsid w:val="008A5112"/>
    <w:rsid w:val="008A7872"/>
    <w:rsid w:val="008B5A98"/>
    <w:rsid w:val="008B7FB7"/>
    <w:rsid w:val="008C39CC"/>
    <w:rsid w:val="008C542F"/>
    <w:rsid w:val="008C6464"/>
    <w:rsid w:val="008D6C9E"/>
    <w:rsid w:val="008E2490"/>
    <w:rsid w:val="008F4B00"/>
    <w:rsid w:val="008F4CD7"/>
    <w:rsid w:val="008F7389"/>
    <w:rsid w:val="008F799E"/>
    <w:rsid w:val="00917D53"/>
    <w:rsid w:val="00924C7A"/>
    <w:rsid w:val="00926EEF"/>
    <w:rsid w:val="0093014C"/>
    <w:rsid w:val="00932171"/>
    <w:rsid w:val="009340BE"/>
    <w:rsid w:val="00941C92"/>
    <w:rsid w:val="009426D9"/>
    <w:rsid w:val="00943E3C"/>
    <w:rsid w:val="00951DD9"/>
    <w:rsid w:val="009525BC"/>
    <w:rsid w:val="00955B52"/>
    <w:rsid w:val="00956D09"/>
    <w:rsid w:val="00965A9D"/>
    <w:rsid w:val="009850A7"/>
    <w:rsid w:val="009911AA"/>
    <w:rsid w:val="009949DD"/>
    <w:rsid w:val="009A7CA1"/>
    <w:rsid w:val="009B12D9"/>
    <w:rsid w:val="009C6769"/>
    <w:rsid w:val="009D3B4D"/>
    <w:rsid w:val="009E00F1"/>
    <w:rsid w:val="009E69B1"/>
    <w:rsid w:val="009E7DAF"/>
    <w:rsid w:val="00A00D73"/>
    <w:rsid w:val="00A0266D"/>
    <w:rsid w:val="00A028D4"/>
    <w:rsid w:val="00A034F7"/>
    <w:rsid w:val="00A03AA2"/>
    <w:rsid w:val="00A046B7"/>
    <w:rsid w:val="00A05FEC"/>
    <w:rsid w:val="00A16D8B"/>
    <w:rsid w:val="00A37129"/>
    <w:rsid w:val="00A41A50"/>
    <w:rsid w:val="00A5150A"/>
    <w:rsid w:val="00A51ABD"/>
    <w:rsid w:val="00A52379"/>
    <w:rsid w:val="00A5361B"/>
    <w:rsid w:val="00A56E27"/>
    <w:rsid w:val="00A836F7"/>
    <w:rsid w:val="00A86B48"/>
    <w:rsid w:val="00A86C0B"/>
    <w:rsid w:val="00A90AB4"/>
    <w:rsid w:val="00A921E0"/>
    <w:rsid w:val="00A9379A"/>
    <w:rsid w:val="00AA0CF6"/>
    <w:rsid w:val="00AA2C61"/>
    <w:rsid w:val="00AA3AE7"/>
    <w:rsid w:val="00AB19B7"/>
    <w:rsid w:val="00AB6ED2"/>
    <w:rsid w:val="00AD34E0"/>
    <w:rsid w:val="00AD4E0A"/>
    <w:rsid w:val="00AE1726"/>
    <w:rsid w:val="00AE3D35"/>
    <w:rsid w:val="00AF7E21"/>
    <w:rsid w:val="00B34515"/>
    <w:rsid w:val="00B364EF"/>
    <w:rsid w:val="00B37E68"/>
    <w:rsid w:val="00B40F9F"/>
    <w:rsid w:val="00B4119A"/>
    <w:rsid w:val="00B424CA"/>
    <w:rsid w:val="00B4415D"/>
    <w:rsid w:val="00B453A5"/>
    <w:rsid w:val="00B555B7"/>
    <w:rsid w:val="00B57D8B"/>
    <w:rsid w:val="00B60544"/>
    <w:rsid w:val="00B60CBF"/>
    <w:rsid w:val="00B66157"/>
    <w:rsid w:val="00B66A63"/>
    <w:rsid w:val="00B72EB5"/>
    <w:rsid w:val="00B738F4"/>
    <w:rsid w:val="00B807BA"/>
    <w:rsid w:val="00B82A6D"/>
    <w:rsid w:val="00B914BE"/>
    <w:rsid w:val="00B93A1E"/>
    <w:rsid w:val="00B95A4B"/>
    <w:rsid w:val="00BA7BD7"/>
    <w:rsid w:val="00BB3F31"/>
    <w:rsid w:val="00BB750E"/>
    <w:rsid w:val="00BB7E03"/>
    <w:rsid w:val="00BC1058"/>
    <w:rsid w:val="00BC19EA"/>
    <w:rsid w:val="00BC26E8"/>
    <w:rsid w:val="00BC4F26"/>
    <w:rsid w:val="00BC6C8C"/>
    <w:rsid w:val="00BC6CF2"/>
    <w:rsid w:val="00BC791B"/>
    <w:rsid w:val="00BD2A51"/>
    <w:rsid w:val="00BD4E41"/>
    <w:rsid w:val="00BD5437"/>
    <w:rsid w:val="00BE1D4E"/>
    <w:rsid w:val="00BF4C6C"/>
    <w:rsid w:val="00C05D9C"/>
    <w:rsid w:val="00C07066"/>
    <w:rsid w:val="00C2198B"/>
    <w:rsid w:val="00C246AC"/>
    <w:rsid w:val="00C330C1"/>
    <w:rsid w:val="00C41A02"/>
    <w:rsid w:val="00C475C7"/>
    <w:rsid w:val="00C5104E"/>
    <w:rsid w:val="00C515F1"/>
    <w:rsid w:val="00C56563"/>
    <w:rsid w:val="00C56647"/>
    <w:rsid w:val="00C74148"/>
    <w:rsid w:val="00C76BA8"/>
    <w:rsid w:val="00C81B6B"/>
    <w:rsid w:val="00C824B0"/>
    <w:rsid w:val="00C83E68"/>
    <w:rsid w:val="00C86004"/>
    <w:rsid w:val="00CA0A82"/>
    <w:rsid w:val="00CA2211"/>
    <w:rsid w:val="00CA32BC"/>
    <w:rsid w:val="00CA78CF"/>
    <w:rsid w:val="00CB11BA"/>
    <w:rsid w:val="00CB2BFF"/>
    <w:rsid w:val="00CB3AC9"/>
    <w:rsid w:val="00CB5182"/>
    <w:rsid w:val="00CD21AF"/>
    <w:rsid w:val="00CD674C"/>
    <w:rsid w:val="00CE3CF7"/>
    <w:rsid w:val="00CE451B"/>
    <w:rsid w:val="00CF305C"/>
    <w:rsid w:val="00CF3082"/>
    <w:rsid w:val="00CF39FB"/>
    <w:rsid w:val="00D009DF"/>
    <w:rsid w:val="00D072DE"/>
    <w:rsid w:val="00D074BE"/>
    <w:rsid w:val="00D10808"/>
    <w:rsid w:val="00D14B00"/>
    <w:rsid w:val="00D155E2"/>
    <w:rsid w:val="00D16690"/>
    <w:rsid w:val="00D22FAE"/>
    <w:rsid w:val="00D2494F"/>
    <w:rsid w:val="00D25DEA"/>
    <w:rsid w:val="00D305B1"/>
    <w:rsid w:val="00D324B3"/>
    <w:rsid w:val="00D4073C"/>
    <w:rsid w:val="00D465FE"/>
    <w:rsid w:val="00D479E3"/>
    <w:rsid w:val="00D51A63"/>
    <w:rsid w:val="00D56626"/>
    <w:rsid w:val="00D633AD"/>
    <w:rsid w:val="00D638D3"/>
    <w:rsid w:val="00D65126"/>
    <w:rsid w:val="00D66B1F"/>
    <w:rsid w:val="00D67225"/>
    <w:rsid w:val="00D83757"/>
    <w:rsid w:val="00D859B8"/>
    <w:rsid w:val="00D87441"/>
    <w:rsid w:val="00D930C5"/>
    <w:rsid w:val="00D93F9F"/>
    <w:rsid w:val="00DA4790"/>
    <w:rsid w:val="00DB0932"/>
    <w:rsid w:val="00DB2436"/>
    <w:rsid w:val="00DB792C"/>
    <w:rsid w:val="00DC0265"/>
    <w:rsid w:val="00DC2C07"/>
    <w:rsid w:val="00DC3FD8"/>
    <w:rsid w:val="00DD3C0D"/>
    <w:rsid w:val="00DF6D03"/>
    <w:rsid w:val="00E01AD8"/>
    <w:rsid w:val="00E043D8"/>
    <w:rsid w:val="00E10FFA"/>
    <w:rsid w:val="00E1535B"/>
    <w:rsid w:val="00E20726"/>
    <w:rsid w:val="00E2082A"/>
    <w:rsid w:val="00E21A7F"/>
    <w:rsid w:val="00E247C3"/>
    <w:rsid w:val="00E24F83"/>
    <w:rsid w:val="00E25806"/>
    <w:rsid w:val="00E30101"/>
    <w:rsid w:val="00E30BC1"/>
    <w:rsid w:val="00E315EC"/>
    <w:rsid w:val="00E3421D"/>
    <w:rsid w:val="00E35B91"/>
    <w:rsid w:val="00E37EDA"/>
    <w:rsid w:val="00E42647"/>
    <w:rsid w:val="00E5208F"/>
    <w:rsid w:val="00E52434"/>
    <w:rsid w:val="00E577BF"/>
    <w:rsid w:val="00E57DB4"/>
    <w:rsid w:val="00E673DB"/>
    <w:rsid w:val="00E81910"/>
    <w:rsid w:val="00E86050"/>
    <w:rsid w:val="00E915A5"/>
    <w:rsid w:val="00EA2443"/>
    <w:rsid w:val="00EB0B9D"/>
    <w:rsid w:val="00EB3FEE"/>
    <w:rsid w:val="00EB5DA6"/>
    <w:rsid w:val="00EB75C4"/>
    <w:rsid w:val="00EC12CB"/>
    <w:rsid w:val="00EC4E5F"/>
    <w:rsid w:val="00EC590E"/>
    <w:rsid w:val="00EC5C61"/>
    <w:rsid w:val="00ED3D1C"/>
    <w:rsid w:val="00ED6F84"/>
    <w:rsid w:val="00EE72C0"/>
    <w:rsid w:val="00EE774F"/>
    <w:rsid w:val="00EF1B20"/>
    <w:rsid w:val="00EF2808"/>
    <w:rsid w:val="00EF5015"/>
    <w:rsid w:val="00EF7ED2"/>
    <w:rsid w:val="00F06184"/>
    <w:rsid w:val="00F10B90"/>
    <w:rsid w:val="00F131BD"/>
    <w:rsid w:val="00F27258"/>
    <w:rsid w:val="00F65BB9"/>
    <w:rsid w:val="00F6756F"/>
    <w:rsid w:val="00F711F5"/>
    <w:rsid w:val="00F732C2"/>
    <w:rsid w:val="00F74EC8"/>
    <w:rsid w:val="00F82178"/>
    <w:rsid w:val="00F8767F"/>
    <w:rsid w:val="00FA2A51"/>
    <w:rsid w:val="00FA3D24"/>
    <w:rsid w:val="00FA4408"/>
    <w:rsid w:val="00FB0CE3"/>
    <w:rsid w:val="00FB25B6"/>
    <w:rsid w:val="00FB3AF7"/>
    <w:rsid w:val="00FB580D"/>
    <w:rsid w:val="00FB5D83"/>
    <w:rsid w:val="00FC2E27"/>
    <w:rsid w:val="00FD6535"/>
    <w:rsid w:val="00FD76D8"/>
    <w:rsid w:val="00FE073C"/>
    <w:rsid w:val="00FF2B02"/>
    <w:rsid w:val="00FF5D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1183CE6E"/>
  <w15:docId w15:val="{763097B3-98B4-4C14-B494-4A8D3156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0695"/>
    <w:rPr>
      <w:sz w:val="24"/>
      <w:szCs w:val="24"/>
      <w:lang w:eastAsia="en-US"/>
    </w:rPr>
  </w:style>
  <w:style w:type="paragraph" w:styleId="Titre1">
    <w:name w:val="heading 1"/>
    <w:basedOn w:val="Normal"/>
    <w:next w:val="Normal"/>
    <w:link w:val="Titre1Car"/>
    <w:uiPriority w:val="9"/>
    <w:qFormat/>
    <w:rsid w:val="00061F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semiHidden/>
    <w:unhideWhenUsed/>
    <w:qFormat/>
    <w:rsid w:val="005472AA"/>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ind w:left="284"/>
      <w:outlineLvl w:val="1"/>
    </w:pPr>
    <w:rPr>
      <w:rFonts w:eastAsia="Times New Roman"/>
      <w:i/>
      <w:szCs w:val="20"/>
      <w:u w:val="single"/>
      <w:bdr w:val="none" w:sz="0" w:space="0" w:color="auto"/>
      <w:lang w:eastAsia="fr-FR"/>
    </w:rPr>
  </w:style>
  <w:style w:type="paragraph" w:styleId="Titre5">
    <w:name w:val="heading 5"/>
    <w:basedOn w:val="Normal"/>
    <w:next w:val="Normal"/>
    <w:link w:val="Titre5Car"/>
    <w:qFormat/>
    <w:rsid w:val="00061F91"/>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mbria" w:eastAsia="Times New Roman" w:hAnsi="Cambria"/>
      <w:b/>
      <w:bCs/>
      <w:i/>
      <w:iCs/>
      <w:sz w:val="26"/>
      <w:szCs w:val="26"/>
      <w:bdr w:val="none" w:sz="0"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C0695"/>
    <w:rPr>
      <w:u w:val="single"/>
    </w:rPr>
  </w:style>
  <w:style w:type="table" w:customStyle="1" w:styleId="TableNormal">
    <w:name w:val="Table Normal"/>
    <w:rsid w:val="006C0695"/>
    <w:tblPr>
      <w:tblInd w:w="0" w:type="dxa"/>
      <w:tblCellMar>
        <w:top w:w="0" w:type="dxa"/>
        <w:left w:w="0" w:type="dxa"/>
        <w:bottom w:w="0" w:type="dxa"/>
        <w:right w:w="0" w:type="dxa"/>
      </w:tblCellMar>
    </w:tblPr>
  </w:style>
  <w:style w:type="paragraph" w:styleId="En-tte">
    <w:name w:val="header"/>
    <w:link w:val="En-tteCar"/>
    <w:uiPriority w:val="99"/>
    <w:rsid w:val="006C0695"/>
    <w:pPr>
      <w:tabs>
        <w:tab w:val="right" w:pos="9020"/>
      </w:tabs>
    </w:pPr>
    <w:rPr>
      <w:rFonts w:ascii="Helvetica" w:hAnsi="Helvetica" w:cs="Arial Unicode MS"/>
      <w:color w:val="000000"/>
      <w:sz w:val="24"/>
      <w:szCs w:val="24"/>
    </w:rPr>
  </w:style>
  <w:style w:type="paragraph" w:customStyle="1" w:styleId="CorpsA">
    <w:name w:val="Corps A"/>
    <w:rsid w:val="006C0695"/>
    <w:rPr>
      <w:rFonts w:ascii="Cambria" w:eastAsia="Cambria" w:hAnsi="Cambria" w:cs="Cambria"/>
      <w:color w:val="000000"/>
      <w:sz w:val="24"/>
      <w:szCs w:val="24"/>
      <w:u w:color="000000"/>
    </w:rPr>
  </w:style>
  <w:style w:type="numbering" w:customStyle="1" w:styleId="Style1import">
    <w:name w:val="Style 1 importé"/>
    <w:rsid w:val="006C0695"/>
    <w:pPr>
      <w:numPr>
        <w:numId w:val="1"/>
      </w:numPr>
    </w:pPr>
  </w:style>
  <w:style w:type="paragraph" w:styleId="Paragraphedeliste">
    <w:name w:val="List Paragraph"/>
    <w:uiPriority w:val="34"/>
    <w:qFormat/>
    <w:rsid w:val="006C0695"/>
    <w:pPr>
      <w:ind w:left="720"/>
    </w:pPr>
    <w:rPr>
      <w:rFonts w:ascii="Cambria" w:eastAsia="Cambria" w:hAnsi="Cambria" w:cs="Cambria"/>
      <w:color w:val="000000"/>
      <w:sz w:val="24"/>
      <w:szCs w:val="24"/>
      <w:u w:color="000000"/>
    </w:rPr>
  </w:style>
  <w:style w:type="numbering" w:customStyle="1" w:styleId="Style3import">
    <w:name w:val="Style 3 importé"/>
    <w:rsid w:val="006C0695"/>
    <w:pPr>
      <w:numPr>
        <w:numId w:val="2"/>
      </w:numPr>
    </w:pPr>
  </w:style>
  <w:style w:type="paragraph" w:customStyle="1" w:styleId="Corps">
    <w:name w:val="Corps"/>
    <w:rsid w:val="006C0695"/>
    <w:rPr>
      <w:rFonts w:eastAsia="Times New Roman"/>
      <w:color w:val="000000"/>
      <w:sz w:val="24"/>
      <w:szCs w:val="24"/>
      <w:u w:color="000000"/>
    </w:rPr>
  </w:style>
  <w:style w:type="numbering" w:customStyle="1" w:styleId="Style4import">
    <w:name w:val="Style 4 importé"/>
    <w:rsid w:val="006C0695"/>
    <w:pPr>
      <w:numPr>
        <w:numId w:val="3"/>
      </w:numPr>
    </w:pPr>
  </w:style>
  <w:style w:type="numbering" w:customStyle="1" w:styleId="Style5import">
    <w:name w:val="Style 5 importé"/>
    <w:rsid w:val="006C0695"/>
    <w:pPr>
      <w:numPr>
        <w:numId w:val="4"/>
      </w:numPr>
    </w:pPr>
  </w:style>
  <w:style w:type="numbering" w:customStyle="1" w:styleId="Style6import">
    <w:name w:val="Style 6 importé"/>
    <w:rsid w:val="006C0695"/>
    <w:pPr>
      <w:numPr>
        <w:numId w:val="5"/>
      </w:numPr>
    </w:pPr>
  </w:style>
  <w:style w:type="numbering" w:customStyle="1" w:styleId="Style7import">
    <w:name w:val="Style 7 importé"/>
    <w:rsid w:val="006C0695"/>
    <w:pPr>
      <w:numPr>
        <w:numId w:val="6"/>
      </w:numPr>
    </w:pPr>
  </w:style>
  <w:style w:type="numbering" w:customStyle="1" w:styleId="Style8import">
    <w:name w:val="Style 8 importé"/>
    <w:rsid w:val="006C0695"/>
    <w:pPr>
      <w:numPr>
        <w:numId w:val="7"/>
      </w:numPr>
    </w:pPr>
  </w:style>
  <w:style w:type="numbering" w:customStyle="1" w:styleId="Style2import">
    <w:name w:val="Style 2 importé"/>
    <w:rsid w:val="006C0695"/>
    <w:pPr>
      <w:numPr>
        <w:numId w:val="8"/>
      </w:numPr>
    </w:pPr>
  </w:style>
  <w:style w:type="numbering" w:customStyle="1" w:styleId="Style9import">
    <w:name w:val="Style 9 importé"/>
    <w:rsid w:val="006C0695"/>
    <w:pPr>
      <w:numPr>
        <w:numId w:val="9"/>
      </w:numPr>
    </w:pPr>
  </w:style>
  <w:style w:type="numbering" w:customStyle="1" w:styleId="Style10import">
    <w:name w:val="Style 10 importé"/>
    <w:rsid w:val="006C0695"/>
    <w:pPr>
      <w:numPr>
        <w:numId w:val="10"/>
      </w:numPr>
    </w:pPr>
  </w:style>
  <w:style w:type="numbering" w:customStyle="1" w:styleId="Style11import">
    <w:name w:val="Style 11 importé"/>
    <w:rsid w:val="006C0695"/>
    <w:pPr>
      <w:numPr>
        <w:numId w:val="11"/>
      </w:numPr>
    </w:pPr>
  </w:style>
  <w:style w:type="numbering" w:customStyle="1" w:styleId="Style12import">
    <w:name w:val="Style 12 importé"/>
    <w:rsid w:val="006C0695"/>
    <w:pPr>
      <w:numPr>
        <w:numId w:val="12"/>
      </w:numPr>
    </w:pPr>
  </w:style>
  <w:style w:type="paragraph" w:styleId="Textedebulles">
    <w:name w:val="Balloon Text"/>
    <w:basedOn w:val="Normal"/>
    <w:link w:val="TextedebullesCar"/>
    <w:uiPriority w:val="99"/>
    <w:semiHidden/>
    <w:unhideWhenUsed/>
    <w:rsid w:val="004E64A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E64A2"/>
    <w:rPr>
      <w:rFonts w:ascii="Lucida Grande" w:hAnsi="Lucida Grande" w:cs="Lucida Grande"/>
      <w:sz w:val="18"/>
      <w:szCs w:val="18"/>
      <w:lang w:val="en-US" w:eastAsia="en-US"/>
    </w:rPr>
  </w:style>
  <w:style w:type="paragraph" w:customStyle="1" w:styleId="xl48">
    <w:name w:val="xl48"/>
    <w:basedOn w:val="Normal"/>
    <w:rsid w:val="00270654"/>
    <w:pPr>
      <w:pBdr>
        <w:top w:val="none" w:sz="0" w:space="0" w:color="auto"/>
        <w:left w:val="none" w:sz="0" w:space="0" w:color="auto"/>
        <w:bottom w:val="single" w:sz="12" w:space="0" w:color="008000"/>
        <w:right w:val="none" w:sz="0" w:space="0" w:color="auto"/>
        <w:between w:val="none" w:sz="0" w:space="0" w:color="auto"/>
        <w:bar w:val="none" w:sz="0" w:color="auto"/>
      </w:pBdr>
      <w:spacing w:before="100" w:beforeAutospacing="1" w:after="100" w:afterAutospacing="1"/>
    </w:pPr>
    <w:rPr>
      <w:b/>
      <w:szCs w:val="20"/>
      <w:bdr w:val="none" w:sz="0" w:space="0" w:color="auto"/>
      <w:lang w:eastAsia="fr-FR"/>
    </w:rPr>
  </w:style>
  <w:style w:type="paragraph" w:customStyle="1" w:styleId="Normal2">
    <w:name w:val="Normal2"/>
    <w:basedOn w:val="Normal"/>
    <w:rsid w:val="00B40F9F"/>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s>
      <w:ind w:left="284" w:firstLine="284"/>
      <w:jc w:val="both"/>
    </w:pPr>
    <w:rPr>
      <w:rFonts w:eastAsia="Times New Roman"/>
      <w:sz w:val="22"/>
      <w:szCs w:val="20"/>
      <w:bdr w:val="none" w:sz="0" w:space="0" w:color="auto"/>
      <w:lang w:eastAsia="fr-FR"/>
    </w:rPr>
  </w:style>
  <w:style w:type="paragraph" w:customStyle="1" w:styleId="Default">
    <w:name w:val="Default"/>
    <w:rsid w:val="002F39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imes New Roman" w:hAnsi="Tahoma" w:cs="Tahoma"/>
      <w:color w:val="000000"/>
      <w:sz w:val="24"/>
      <w:szCs w:val="24"/>
      <w:bdr w:val="none" w:sz="0" w:space="0" w:color="auto"/>
    </w:rPr>
  </w:style>
  <w:style w:type="paragraph" w:customStyle="1" w:styleId="Pa4">
    <w:name w:val="Pa4"/>
    <w:basedOn w:val="Default"/>
    <w:next w:val="Default"/>
    <w:uiPriority w:val="99"/>
    <w:rsid w:val="002F39FB"/>
    <w:pPr>
      <w:spacing w:line="141" w:lineRule="atLeast"/>
    </w:pPr>
    <w:rPr>
      <w:color w:val="auto"/>
    </w:rPr>
  </w:style>
  <w:style w:type="paragraph" w:customStyle="1" w:styleId="Pa5">
    <w:name w:val="Pa5"/>
    <w:basedOn w:val="Default"/>
    <w:next w:val="Default"/>
    <w:uiPriority w:val="99"/>
    <w:rsid w:val="002F39FB"/>
    <w:pPr>
      <w:spacing w:line="141" w:lineRule="atLeast"/>
    </w:pPr>
    <w:rPr>
      <w:color w:val="auto"/>
    </w:rPr>
  </w:style>
  <w:style w:type="paragraph" w:customStyle="1" w:styleId="Pa6">
    <w:name w:val="Pa6"/>
    <w:basedOn w:val="Default"/>
    <w:next w:val="Default"/>
    <w:uiPriority w:val="99"/>
    <w:rsid w:val="002F39FB"/>
    <w:pPr>
      <w:spacing w:line="141" w:lineRule="atLeast"/>
    </w:pPr>
    <w:rPr>
      <w:color w:val="auto"/>
    </w:rPr>
  </w:style>
  <w:style w:type="paragraph" w:customStyle="1" w:styleId="Pa7">
    <w:name w:val="Pa7"/>
    <w:basedOn w:val="Default"/>
    <w:next w:val="Default"/>
    <w:uiPriority w:val="99"/>
    <w:rsid w:val="002F39FB"/>
    <w:pPr>
      <w:spacing w:line="141" w:lineRule="atLeast"/>
    </w:pPr>
    <w:rPr>
      <w:color w:val="auto"/>
    </w:rPr>
  </w:style>
  <w:style w:type="paragraph" w:customStyle="1" w:styleId="Pa8">
    <w:name w:val="Pa8"/>
    <w:basedOn w:val="Default"/>
    <w:next w:val="Default"/>
    <w:uiPriority w:val="99"/>
    <w:rsid w:val="002F39FB"/>
    <w:pPr>
      <w:spacing w:line="141" w:lineRule="atLeast"/>
    </w:pPr>
    <w:rPr>
      <w:color w:val="auto"/>
    </w:rPr>
  </w:style>
  <w:style w:type="paragraph" w:customStyle="1" w:styleId="AdressePageDeGarde">
    <w:name w:val="AdressePageDeGarde"/>
    <w:basedOn w:val="Normal"/>
    <w:rsid w:val="00D859B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 w:val="22"/>
      <w:szCs w:val="20"/>
      <w:bdr w:val="none" w:sz="0" w:space="0" w:color="auto"/>
      <w:lang w:eastAsia="fr-FR"/>
    </w:rPr>
  </w:style>
  <w:style w:type="character" w:customStyle="1" w:styleId="Titre2Car">
    <w:name w:val="Titre 2 Car"/>
    <w:basedOn w:val="Policepardfaut"/>
    <w:link w:val="Titre2"/>
    <w:semiHidden/>
    <w:rsid w:val="005472AA"/>
    <w:rPr>
      <w:rFonts w:eastAsia="Times New Roman"/>
      <w:i/>
      <w:sz w:val="24"/>
      <w:u w:val="single"/>
      <w:bdr w:val="none" w:sz="0" w:space="0" w:color="auto"/>
    </w:rPr>
  </w:style>
  <w:style w:type="character" w:customStyle="1" w:styleId="4TexteCar">
    <w:name w:val="4. Texte Car"/>
    <w:link w:val="4Texte"/>
    <w:locked/>
    <w:rsid w:val="005472AA"/>
    <w:rPr>
      <w:sz w:val="24"/>
    </w:rPr>
  </w:style>
  <w:style w:type="paragraph" w:customStyle="1" w:styleId="4Texte">
    <w:name w:val="4. Texte"/>
    <w:basedOn w:val="Normal"/>
    <w:link w:val="4TexteCar"/>
    <w:rsid w:val="005472AA"/>
    <w:pPr>
      <w:pBdr>
        <w:top w:val="none" w:sz="0" w:space="0" w:color="auto"/>
        <w:left w:val="none" w:sz="0" w:space="0" w:color="auto"/>
        <w:bottom w:val="none" w:sz="0" w:space="0" w:color="auto"/>
        <w:right w:val="none" w:sz="0" w:space="0" w:color="auto"/>
        <w:between w:val="none" w:sz="0" w:space="0" w:color="auto"/>
        <w:bar w:val="none" w:sz="0" w:color="auto"/>
      </w:pBdr>
      <w:spacing w:before="120" w:after="60"/>
      <w:jc w:val="both"/>
    </w:pPr>
    <w:rPr>
      <w:szCs w:val="20"/>
      <w:lang w:eastAsia="fr-FR"/>
    </w:rPr>
  </w:style>
  <w:style w:type="paragraph" w:customStyle="1" w:styleId="Normal1">
    <w:name w:val="Normal1"/>
    <w:basedOn w:val="Normal"/>
    <w:rsid w:val="00FA2A51"/>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851"/>
      </w:tabs>
      <w:ind w:firstLine="284"/>
      <w:jc w:val="both"/>
    </w:pPr>
    <w:rPr>
      <w:rFonts w:eastAsia="Times New Roman"/>
      <w:sz w:val="22"/>
      <w:szCs w:val="20"/>
      <w:bdr w:val="none" w:sz="0" w:space="0" w:color="auto"/>
      <w:lang w:eastAsia="fr-FR"/>
    </w:rPr>
  </w:style>
  <w:style w:type="paragraph" w:customStyle="1" w:styleId="RedTxt">
    <w:name w:val="RedTxt"/>
    <w:basedOn w:val="Normal"/>
    <w:rsid w:val="006D7FCD"/>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sz w:val="18"/>
      <w:szCs w:val="18"/>
      <w:bdr w:val="none" w:sz="0" w:space="0" w:color="auto"/>
      <w:lang w:eastAsia="fr-FR"/>
    </w:rPr>
  </w:style>
  <w:style w:type="paragraph" w:customStyle="1" w:styleId="Paragraphe">
    <w:name w:val="Paragraphe"/>
    <w:basedOn w:val="Normal"/>
    <w:rsid w:val="006D7FC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jc w:val="both"/>
      <w:textAlignment w:val="baseline"/>
    </w:pPr>
    <w:rPr>
      <w:rFonts w:eastAsia="Times New Roman"/>
      <w:szCs w:val="20"/>
      <w:bdr w:val="none" w:sz="0" w:space="0" w:color="auto"/>
      <w:lang w:eastAsia="fr-FR"/>
    </w:rPr>
  </w:style>
  <w:style w:type="paragraph" w:styleId="Listepuces">
    <w:name w:val="List Bullet"/>
    <w:basedOn w:val="Normal"/>
    <w:rsid w:val="006D7FCD"/>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eastAsia="Times New Roman" w:cs="Arial"/>
      <w:bdr w:val="none" w:sz="0" w:space="0" w:color="auto"/>
      <w:lang w:eastAsia="fr-FR"/>
    </w:rPr>
  </w:style>
  <w:style w:type="paragraph" w:styleId="Corpsdetexte3">
    <w:name w:val="Body Text 3"/>
    <w:basedOn w:val="Normal"/>
    <w:link w:val="Corpsdetexte3Car"/>
    <w:rsid w:val="00166FF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noProof/>
      <w:sz w:val="22"/>
      <w:szCs w:val="20"/>
      <w:bdr w:val="none" w:sz="0" w:space="0" w:color="auto"/>
      <w:lang w:eastAsia="fr-FR"/>
    </w:rPr>
  </w:style>
  <w:style w:type="character" w:customStyle="1" w:styleId="Corpsdetexte3Car">
    <w:name w:val="Corps de texte 3 Car"/>
    <w:basedOn w:val="Policepardfaut"/>
    <w:link w:val="Corpsdetexte3"/>
    <w:rsid w:val="00166FF7"/>
    <w:rPr>
      <w:rFonts w:eastAsia="Times New Roman"/>
      <w:noProof/>
      <w:sz w:val="22"/>
      <w:bdr w:val="none" w:sz="0" w:space="0" w:color="auto"/>
    </w:rPr>
  </w:style>
  <w:style w:type="paragraph" w:customStyle="1" w:styleId="Titredechapitre">
    <w:name w:val="Titre de chapitre"/>
    <w:basedOn w:val="Normal"/>
    <w:next w:val="Normal"/>
    <w:rsid w:val="00166FF7"/>
    <w:pPr>
      <w:keepNext/>
      <w:keepLines/>
      <w:numPr>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400" w:after="300"/>
      <w:ind w:right="-567"/>
    </w:pPr>
    <w:rPr>
      <w:rFonts w:ascii="Arial Black" w:eastAsia="Times New Roman" w:hAnsi="Arial Black"/>
      <w:color w:val="808080"/>
      <w:spacing w:val="-35"/>
      <w:kern w:val="28"/>
      <w:sz w:val="44"/>
      <w:szCs w:val="20"/>
      <w:bdr w:val="none" w:sz="0" w:space="0" w:color="auto"/>
      <w:lang w:eastAsia="fr-FR"/>
    </w:rPr>
  </w:style>
  <w:style w:type="paragraph" w:customStyle="1" w:styleId="Praragraphe">
    <w:name w:val="Praragraphe"/>
    <w:basedOn w:val="Normal"/>
    <w:rsid w:val="00166FF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jc w:val="both"/>
      <w:textAlignment w:val="baseline"/>
    </w:pPr>
    <w:rPr>
      <w:rFonts w:eastAsia="Times New Roman"/>
      <w:szCs w:val="20"/>
      <w:bdr w:val="none" w:sz="0" w:space="0" w:color="auto"/>
      <w:lang w:eastAsia="fr-FR"/>
    </w:rPr>
  </w:style>
  <w:style w:type="character" w:customStyle="1" w:styleId="En-tteCar">
    <w:name w:val="En-tête Car"/>
    <w:link w:val="En-tte"/>
    <w:uiPriority w:val="99"/>
    <w:rsid w:val="00166FF7"/>
    <w:rPr>
      <w:rFonts w:ascii="Helvetica" w:hAnsi="Helvetica" w:cs="Arial Unicode MS"/>
      <w:color w:val="000000"/>
      <w:sz w:val="24"/>
      <w:szCs w:val="24"/>
    </w:rPr>
  </w:style>
  <w:style w:type="table" w:styleId="Grilledutableau">
    <w:name w:val="Table Grid"/>
    <w:basedOn w:val="TableauNormal"/>
    <w:uiPriority w:val="59"/>
    <w:rsid w:val="0001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9C6769"/>
  </w:style>
  <w:style w:type="character" w:customStyle="1" w:styleId="ExplorateurdedocumentsCar">
    <w:name w:val="Explorateur de documents Car"/>
    <w:basedOn w:val="Policepardfaut"/>
    <w:link w:val="Explorateurdedocuments"/>
    <w:uiPriority w:val="99"/>
    <w:semiHidden/>
    <w:rsid w:val="009C6769"/>
    <w:rPr>
      <w:sz w:val="24"/>
      <w:szCs w:val="24"/>
      <w:lang w:val="en-US" w:eastAsia="en-US"/>
    </w:rPr>
  </w:style>
  <w:style w:type="character" w:customStyle="1" w:styleId="soussection">
    <w:name w:val="soussection"/>
    <w:rsid w:val="00E21A7F"/>
  </w:style>
  <w:style w:type="paragraph" w:styleId="Pieddepage">
    <w:name w:val="footer"/>
    <w:basedOn w:val="Normal"/>
    <w:link w:val="PieddepageCar"/>
    <w:uiPriority w:val="99"/>
    <w:unhideWhenUsed/>
    <w:rsid w:val="0047700D"/>
    <w:pPr>
      <w:tabs>
        <w:tab w:val="center" w:pos="4536"/>
        <w:tab w:val="right" w:pos="9072"/>
      </w:tabs>
    </w:pPr>
  </w:style>
  <w:style w:type="character" w:customStyle="1" w:styleId="PieddepageCar">
    <w:name w:val="Pied de page Car"/>
    <w:basedOn w:val="Policepardfaut"/>
    <w:link w:val="Pieddepage"/>
    <w:uiPriority w:val="99"/>
    <w:rsid w:val="0047700D"/>
    <w:rPr>
      <w:sz w:val="24"/>
      <w:szCs w:val="24"/>
      <w:lang w:val="en-US" w:eastAsia="en-US"/>
    </w:rPr>
  </w:style>
  <w:style w:type="character" w:styleId="Numrodepage">
    <w:name w:val="page number"/>
    <w:basedOn w:val="Policepardfaut"/>
    <w:unhideWhenUsed/>
    <w:rsid w:val="0047700D"/>
  </w:style>
  <w:style w:type="character" w:styleId="Marquedecommentaire">
    <w:name w:val="annotation reference"/>
    <w:basedOn w:val="Policepardfaut"/>
    <w:uiPriority w:val="99"/>
    <w:semiHidden/>
    <w:unhideWhenUsed/>
    <w:rsid w:val="00642E0A"/>
    <w:rPr>
      <w:sz w:val="16"/>
      <w:szCs w:val="16"/>
    </w:rPr>
  </w:style>
  <w:style w:type="paragraph" w:styleId="Commentaire">
    <w:name w:val="annotation text"/>
    <w:basedOn w:val="Normal"/>
    <w:link w:val="CommentaireCar"/>
    <w:uiPriority w:val="99"/>
    <w:unhideWhenUsed/>
    <w:rsid w:val="00642E0A"/>
    <w:rPr>
      <w:sz w:val="20"/>
      <w:szCs w:val="20"/>
    </w:rPr>
  </w:style>
  <w:style w:type="character" w:customStyle="1" w:styleId="CommentaireCar">
    <w:name w:val="Commentaire Car"/>
    <w:basedOn w:val="Policepardfaut"/>
    <w:link w:val="Commentaire"/>
    <w:uiPriority w:val="99"/>
    <w:rsid w:val="00642E0A"/>
    <w:rPr>
      <w:lang w:val="en-US" w:eastAsia="en-US"/>
    </w:rPr>
  </w:style>
  <w:style w:type="paragraph" w:styleId="Objetducommentaire">
    <w:name w:val="annotation subject"/>
    <w:basedOn w:val="Commentaire"/>
    <w:next w:val="Commentaire"/>
    <w:link w:val="ObjetducommentaireCar"/>
    <w:uiPriority w:val="99"/>
    <w:semiHidden/>
    <w:unhideWhenUsed/>
    <w:rsid w:val="00642E0A"/>
    <w:rPr>
      <w:b/>
      <w:bCs/>
    </w:rPr>
  </w:style>
  <w:style w:type="character" w:customStyle="1" w:styleId="ObjetducommentaireCar">
    <w:name w:val="Objet du commentaire Car"/>
    <w:basedOn w:val="CommentaireCar"/>
    <w:link w:val="Objetducommentaire"/>
    <w:uiPriority w:val="99"/>
    <w:semiHidden/>
    <w:rsid w:val="00642E0A"/>
    <w:rPr>
      <w:b/>
      <w:bCs/>
      <w:lang w:val="en-US" w:eastAsia="en-US"/>
    </w:rPr>
  </w:style>
  <w:style w:type="character" w:styleId="Lienhypertextesuivivisit">
    <w:name w:val="FollowedHyperlink"/>
    <w:basedOn w:val="Policepardfaut"/>
    <w:uiPriority w:val="99"/>
    <w:semiHidden/>
    <w:unhideWhenUsed/>
    <w:rsid w:val="00BB7E03"/>
    <w:rPr>
      <w:color w:val="FF00FF" w:themeColor="followedHyperlink"/>
      <w:u w:val="single"/>
    </w:rPr>
  </w:style>
  <w:style w:type="paragraph" w:styleId="NormalWeb">
    <w:name w:val="Normal (Web)"/>
    <w:basedOn w:val="Normal"/>
    <w:uiPriority w:val="99"/>
    <w:unhideWhenUsed/>
    <w:rsid w:val="003448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eastAsia="fr-FR"/>
    </w:rPr>
  </w:style>
  <w:style w:type="character" w:styleId="lev">
    <w:name w:val="Strong"/>
    <w:basedOn w:val="Policepardfaut"/>
    <w:uiPriority w:val="22"/>
    <w:qFormat/>
    <w:rsid w:val="003448AE"/>
    <w:rPr>
      <w:b/>
      <w:bCs/>
    </w:rPr>
  </w:style>
  <w:style w:type="character" w:customStyle="1" w:styleId="Titre1Car">
    <w:name w:val="Titre 1 Car"/>
    <w:basedOn w:val="Policepardfaut"/>
    <w:link w:val="Titre1"/>
    <w:uiPriority w:val="9"/>
    <w:rsid w:val="00061F91"/>
    <w:rPr>
      <w:rFonts w:asciiTheme="majorHAnsi" w:eastAsiaTheme="majorEastAsia" w:hAnsiTheme="majorHAnsi" w:cstheme="majorBidi"/>
      <w:color w:val="365F91" w:themeColor="accent1" w:themeShade="BF"/>
      <w:sz w:val="32"/>
      <w:szCs w:val="32"/>
      <w:lang w:val="en-US" w:eastAsia="en-US"/>
    </w:rPr>
  </w:style>
  <w:style w:type="character" w:customStyle="1" w:styleId="Titre5Car">
    <w:name w:val="Titre 5 Car"/>
    <w:basedOn w:val="Policepardfaut"/>
    <w:link w:val="Titre5"/>
    <w:rsid w:val="00061F91"/>
    <w:rPr>
      <w:rFonts w:ascii="Cambria" w:eastAsia="Times New Roman" w:hAnsi="Cambria"/>
      <w:b/>
      <w:bCs/>
      <w:i/>
      <w:iCs/>
      <w:sz w:val="26"/>
      <w:szCs w:val="26"/>
      <w:bdr w:val="none" w:sz="0" w:space="0" w:color="auto"/>
    </w:rPr>
  </w:style>
  <w:style w:type="paragraph" w:customStyle="1" w:styleId="Lettre">
    <w:name w:val="Lettre"/>
    <w:rsid w:val="00061F9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4"/>
      <w:szCs w:val="24"/>
      <w:bdr w:val="none" w:sz="0" w:space="0" w:color="auto"/>
    </w:rPr>
  </w:style>
  <w:style w:type="paragraph" w:styleId="Titre">
    <w:name w:val="Title"/>
    <w:basedOn w:val="Normal"/>
    <w:link w:val="TitreCar"/>
    <w:qFormat/>
    <w:rsid w:val="00061F91"/>
    <w:pPr>
      <w:pBdr>
        <w:top w:val="single" w:sz="12" w:space="12" w:color="auto" w:shadow="1"/>
        <w:left w:val="single" w:sz="12" w:space="1" w:color="auto" w:shadow="1"/>
        <w:bottom w:val="single" w:sz="12" w:space="12" w:color="auto" w:shadow="1"/>
        <w:right w:val="single" w:sz="12" w:space="1" w:color="auto" w:shadow="1"/>
        <w:between w:val="none" w:sz="0" w:space="0" w:color="auto"/>
        <w:bar w:val="none" w:sz="0" w:color="auto"/>
      </w:pBdr>
      <w:shd w:val="pct20" w:color="auto" w:fill="auto"/>
      <w:spacing w:after="360"/>
      <w:jc w:val="center"/>
    </w:pPr>
    <w:rPr>
      <w:rFonts w:ascii="Arial" w:eastAsia="Times New Roman" w:hAnsi="Arial"/>
      <w:b/>
      <w:caps/>
      <w:sz w:val="20"/>
      <w:szCs w:val="20"/>
      <w:bdr w:val="none" w:sz="0" w:space="0" w:color="auto"/>
      <w:lang w:eastAsia="fr-FR"/>
    </w:rPr>
  </w:style>
  <w:style w:type="character" w:customStyle="1" w:styleId="TitreCar">
    <w:name w:val="Titre Car"/>
    <w:basedOn w:val="Policepardfaut"/>
    <w:link w:val="Titre"/>
    <w:rsid w:val="00061F91"/>
    <w:rPr>
      <w:rFonts w:ascii="Arial" w:eastAsia="Times New Roman" w:hAnsi="Arial"/>
      <w:b/>
      <w:caps/>
      <w:bdr w:val="none" w:sz="0" w:space="0" w:color="auto"/>
      <w:shd w:val="pct20" w:color="auto" w:fill="auto"/>
    </w:rPr>
  </w:style>
  <w:style w:type="paragraph" w:customStyle="1" w:styleId="Annexe">
    <w:name w:val="Annexe"/>
    <w:basedOn w:val="Normal"/>
    <w:rsid w:val="00061F9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caps/>
      <w:sz w:val="20"/>
      <w:szCs w:val="20"/>
      <w:bdr w:val="none" w:sz="0" w:space="0" w:color="auto"/>
      <w:lang w:eastAsia="fr-FR"/>
    </w:rPr>
  </w:style>
  <w:style w:type="paragraph" w:customStyle="1" w:styleId="Corpsdetextebail">
    <w:name w:val="Corps de texte bail"/>
    <w:basedOn w:val="Normal"/>
    <w:rsid w:val="00061F91"/>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spacing w:after="240"/>
      <w:ind w:left="142"/>
      <w:jc w:val="both"/>
    </w:pPr>
    <w:rPr>
      <w:rFonts w:ascii="Arial" w:eastAsia="Times New Roman" w:hAnsi="Arial"/>
      <w:sz w:val="20"/>
      <w:szCs w:val="20"/>
      <w:bdr w:val="none" w:sz="0" w:space="0" w:color="auto"/>
      <w:lang w:eastAsia="fr-FR"/>
    </w:rPr>
  </w:style>
  <w:style w:type="character" w:customStyle="1" w:styleId="Mentionnonrsolue1">
    <w:name w:val="Mention non résolue1"/>
    <w:basedOn w:val="Policepardfaut"/>
    <w:uiPriority w:val="99"/>
    <w:semiHidden/>
    <w:unhideWhenUsed/>
    <w:rsid w:val="002C312D"/>
    <w:rPr>
      <w:color w:val="605E5C"/>
      <w:shd w:val="clear" w:color="auto" w:fill="E1DFDD"/>
    </w:rPr>
  </w:style>
  <w:style w:type="character" w:customStyle="1" w:styleId="Mentionnonrsolue2">
    <w:name w:val="Mention non résolue2"/>
    <w:basedOn w:val="Policepardfaut"/>
    <w:uiPriority w:val="99"/>
    <w:semiHidden/>
    <w:unhideWhenUsed/>
    <w:rsid w:val="00B66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49183">
      <w:bodyDiv w:val="1"/>
      <w:marLeft w:val="0"/>
      <w:marRight w:val="0"/>
      <w:marTop w:val="0"/>
      <w:marBottom w:val="0"/>
      <w:divBdr>
        <w:top w:val="none" w:sz="0" w:space="0" w:color="auto"/>
        <w:left w:val="none" w:sz="0" w:space="0" w:color="auto"/>
        <w:bottom w:val="none" w:sz="0" w:space="0" w:color="auto"/>
        <w:right w:val="none" w:sz="0" w:space="0" w:color="auto"/>
      </w:divBdr>
    </w:div>
    <w:div w:id="188377630">
      <w:bodyDiv w:val="1"/>
      <w:marLeft w:val="0"/>
      <w:marRight w:val="0"/>
      <w:marTop w:val="0"/>
      <w:marBottom w:val="0"/>
      <w:divBdr>
        <w:top w:val="none" w:sz="0" w:space="0" w:color="auto"/>
        <w:left w:val="none" w:sz="0" w:space="0" w:color="auto"/>
        <w:bottom w:val="none" w:sz="0" w:space="0" w:color="auto"/>
        <w:right w:val="none" w:sz="0" w:space="0" w:color="auto"/>
      </w:divBdr>
      <w:divsChild>
        <w:div w:id="471142792">
          <w:marLeft w:val="0"/>
          <w:marRight w:val="0"/>
          <w:marTop w:val="0"/>
          <w:marBottom w:val="0"/>
          <w:divBdr>
            <w:top w:val="none" w:sz="0" w:space="0" w:color="auto"/>
            <w:left w:val="none" w:sz="0" w:space="0" w:color="auto"/>
            <w:bottom w:val="none" w:sz="0" w:space="0" w:color="auto"/>
            <w:right w:val="none" w:sz="0" w:space="0" w:color="auto"/>
          </w:divBdr>
        </w:div>
      </w:divsChild>
    </w:div>
    <w:div w:id="325590578">
      <w:bodyDiv w:val="1"/>
      <w:marLeft w:val="0"/>
      <w:marRight w:val="0"/>
      <w:marTop w:val="0"/>
      <w:marBottom w:val="0"/>
      <w:divBdr>
        <w:top w:val="none" w:sz="0" w:space="0" w:color="auto"/>
        <w:left w:val="none" w:sz="0" w:space="0" w:color="auto"/>
        <w:bottom w:val="none" w:sz="0" w:space="0" w:color="auto"/>
        <w:right w:val="none" w:sz="0" w:space="0" w:color="auto"/>
      </w:divBdr>
    </w:div>
    <w:div w:id="386730535">
      <w:bodyDiv w:val="1"/>
      <w:marLeft w:val="0"/>
      <w:marRight w:val="0"/>
      <w:marTop w:val="0"/>
      <w:marBottom w:val="0"/>
      <w:divBdr>
        <w:top w:val="none" w:sz="0" w:space="0" w:color="auto"/>
        <w:left w:val="none" w:sz="0" w:space="0" w:color="auto"/>
        <w:bottom w:val="none" w:sz="0" w:space="0" w:color="auto"/>
        <w:right w:val="none" w:sz="0" w:space="0" w:color="auto"/>
      </w:divBdr>
    </w:div>
    <w:div w:id="404114244">
      <w:bodyDiv w:val="1"/>
      <w:marLeft w:val="0"/>
      <w:marRight w:val="0"/>
      <w:marTop w:val="0"/>
      <w:marBottom w:val="0"/>
      <w:divBdr>
        <w:top w:val="none" w:sz="0" w:space="0" w:color="auto"/>
        <w:left w:val="none" w:sz="0" w:space="0" w:color="auto"/>
        <w:bottom w:val="none" w:sz="0" w:space="0" w:color="auto"/>
        <w:right w:val="none" w:sz="0" w:space="0" w:color="auto"/>
      </w:divBdr>
    </w:div>
    <w:div w:id="468211362">
      <w:bodyDiv w:val="1"/>
      <w:marLeft w:val="0"/>
      <w:marRight w:val="0"/>
      <w:marTop w:val="0"/>
      <w:marBottom w:val="0"/>
      <w:divBdr>
        <w:top w:val="none" w:sz="0" w:space="0" w:color="auto"/>
        <w:left w:val="none" w:sz="0" w:space="0" w:color="auto"/>
        <w:bottom w:val="none" w:sz="0" w:space="0" w:color="auto"/>
        <w:right w:val="none" w:sz="0" w:space="0" w:color="auto"/>
      </w:divBdr>
    </w:div>
    <w:div w:id="559950307">
      <w:bodyDiv w:val="1"/>
      <w:marLeft w:val="0"/>
      <w:marRight w:val="0"/>
      <w:marTop w:val="0"/>
      <w:marBottom w:val="0"/>
      <w:divBdr>
        <w:top w:val="none" w:sz="0" w:space="0" w:color="auto"/>
        <w:left w:val="none" w:sz="0" w:space="0" w:color="auto"/>
        <w:bottom w:val="none" w:sz="0" w:space="0" w:color="auto"/>
        <w:right w:val="none" w:sz="0" w:space="0" w:color="auto"/>
      </w:divBdr>
    </w:div>
    <w:div w:id="568610567">
      <w:bodyDiv w:val="1"/>
      <w:marLeft w:val="0"/>
      <w:marRight w:val="0"/>
      <w:marTop w:val="0"/>
      <w:marBottom w:val="0"/>
      <w:divBdr>
        <w:top w:val="none" w:sz="0" w:space="0" w:color="auto"/>
        <w:left w:val="none" w:sz="0" w:space="0" w:color="auto"/>
        <w:bottom w:val="none" w:sz="0" w:space="0" w:color="auto"/>
        <w:right w:val="none" w:sz="0" w:space="0" w:color="auto"/>
      </w:divBdr>
    </w:div>
    <w:div w:id="769660282">
      <w:bodyDiv w:val="1"/>
      <w:marLeft w:val="0"/>
      <w:marRight w:val="0"/>
      <w:marTop w:val="0"/>
      <w:marBottom w:val="0"/>
      <w:divBdr>
        <w:top w:val="none" w:sz="0" w:space="0" w:color="auto"/>
        <w:left w:val="none" w:sz="0" w:space="0" w:color="auto"/>
        <w:bottom w:val="none" w:sz="0" w:space="0" w:color="auto"/>
        <w:right w:val="none" w:sz="0" w:space="0" w:color="auto"/>
      </w:divBdr>
    </w:div>
    <w:div w:id="1064336157">
      <w:bodyDiv w:val="1"/>
      <w:marLeft w:val="0"/>
      <w:marRight w:val="0"/>
      <w:marTop w:val="0"/>
      <w:marBottom w:val="0"/>
      <w:divBdr>
        <w:top w:val="none" w:sz="0" w:space="0" w:color="auto"/>
        <w:left w:val="none" w:sz="0" w:space="0" w:color="auto"/>
        <w:bottom w:val="none" w:sz="0" w:space="0" w:color="auto"/>
        <w:right w:val="none" w:sz="0" w:space="0" w:color="auto"/>
      </w:divBdr>
    </w:div>
    <w:div w:id="1074668614">
      <w:bodyDiv w:val="1"/>
      <w:marLeft w:val="0"/>
      <w:marRight w:val="0"/>
      <w:marTop w:val="0"/>
      <w:marBottom w:val="0"/>
      <w:divBdr>
        <w:top w:val="none" w:sz="0" w:space="0" w:color="auto"/>
        <w:left w:val="none" w:sz="0" w:space="0" w:color="auto"/>
        <w:bottom w:val="none" w:sz="0" w:space="0" w:color="auto"/>
        <w:right w:val="none" w:sz="0" w:space="0" w:color="auto"/>
      </w:divBdr>
    </w:div>
    <w:div w:id="1089621649">
      <w:bodyDiv w:val="1"/>
      <w:marLeft w:val="0"/>
      <w:marRight w:val="0"/>
      <w:marTop w:val="0"/>
      <w:marBottom w:val="0"/>
      <w:divBdr>
        <w:top w:val="none" w:sz="0" w:space="0" w:color="auto"/>
        <w:left w:val="none" w:sz="0" w:space="0" w:color="auto"/>
        <w:bottom w:val="none" w:sz="0" w:space="0" w:color="auto"/>
        <w:right w:val="none" w:sz="0" w:space="0" w:color="auto"/>
      </w:divBdr>
    </w:div>
    <w:div w:id="1106653090">
      <w:bodyDiv w:val="1"/>
      <w:marLeft w:val="0"/>
      <w:marRight w:val="0"/>
      <w:marTop w:val="0"/>
      <w:marBottom w:val="0"/>
      <w:divBdr>
        <w:top w:val="none" w:sz="0" w:space="0" w:color="auto"/>
        <w:left w:val="none" w:sz="0" w:space="0" w:color="auto"/>
        <w:bottom w:val="none" w:sz="0" w:space="0" w:color="auto"/>
        <w:right w:val="none" w:sz="0" w:space="0" w:color="auto"/>
      </w:divBdr>
    </w:div>
    <w:div w:id="1117409234">
      <w:bodyDiv w:val="1"/>
      <w:marLeft w:val="0"/>
      <w:marRight w:val="0"/>
      <w:marTop w:val="0"/>
      <w:marBottom w:val="0"/>
      <w:divBdr>
        <w:top w:val="none" w:sz="0" w:space="0" w:color="auto"/>
        <w:left w:val="none" w:sz="0" w:space="0" w:color="auto"/>
        <w:bottom w:val="none" w:sz="0" w:space="0" w:color="auto"/>
        <w:right w:val="none" w:sz="0" w:space="0" w:color="auto"/>
      </w:divBdr>
    </w:div>
    <w:div w:id="1146049552">
      <w:bodyDiv w:val="1"/>
      <w:marLeft w:val="0"/>
      <w:marRight w:val="0"/>
      <w:marTop w:val="0"/>
      <w:marBottom w:val="0"/>
      <w:divBdr>
        <w:top w:val="none" w:sz="0" w:space="0" w:color="auto"/>
        <w:left w:val="none" w:sz="0" w:space="0" w:color="auto"/>
        <w:bottom w:val="none" w:sz="0" w:space="0" w:color="auto"/>
        <w:right w:val="none" w:sz="0" w:space="0" w:color="auto"/>
      </w:divBdr>
    </w:div>
    <w:div w:id="1169758729">
      <w:bodyDiv w:val="1"/>
      <w:marLeft w:val="0"/>
      <w:marRight w:val="0"/>
      <w:marTop w:val="0"/>
      <w:marBottom w:val="0"/>
      <w:divBdr>
        <w:top w:val="none" w:sz="0" w:space="0" w:color="auto"/>
        <w:left w:val="none" w:sz="0" w:space="0" w:color="auto"/>
        <w:bottom w:val="none" w:sz="0" w:space="0" w:color="auto"/>
        <w:right w:val="none" w:sz="0" w:space="0" w:color="auto"/>
      </w:divBdr>
    </w:div>
    <w:div w:id="1194462631">
      <w:bodyDiv w:val="1"/>
      <w:marLeft w:val="0"/>
      <w:marRight w:val="0"/>
      <w:marTop w:val="0"/>
      <w:marBottom w:val="0"/>
      <w:divBdr>
        <w:top w:val="none" w:sz="0" w:space="0" w:color="auto"/>
        <w:left w:val="none" w:sz="0" w:space="0" w:color="auto"/>
        <w:bottom w:val="none" w:sz="0" w:space="0" w:color="auto"/>
        <w:right w:val="none" w:sz="0" w:space="0" w:color="auto"/>
      </w:divBdr>
    </w:div>
    <w:div w:id="1355620173">
      <w:bodyDiv w:val="1"/>
      <w:marLeft w:val="0"/>
      <w:marRight w:val="0"/>
      <w:marTop w:val="0"/>
      <w:marBottom w:val="0"/>
      <w:divBdr>
        <w:top w:val="none" w:sz="0" w:space="0" w:color="auto"/>
        <w:left w:val="none" w:sz="0" w:space="0" w:color="auto"/>
        <w:bottom w:val="none" w:sz="0" w:space="0" w:color="auto"/>
        <w:right w:val="none" w:sz="0" w:space="0" w:color="auto"/>
      </w:divBdr>
    </w:div>
    <w:div w:id="1400203107">
      <w:bodyDiv w:val="1"/>
      <w:marLeft w:val="0"/>
      <w:marRight w:val="0"/>
      <w:marTop w:val="0"/>
      <w:marBottom w:val="0"/>
      <w:divBdr>
        <w:top w:val="none" w:sz="0" w:space="0" w:color="auto"/>
        <w:left w:val="none" w:sz="0" w:space="0" w:color="auto"/>
        <w:bottom w:val="none" w:sz="0" w:space="0" w:color="auto"/>
        <w:right w:val="none" w:sz="0" w:space="0" w:color="auto"/>
      </w:divBdr>
    </w:div>
    <w:div w:id="1483307008">
      <w:bodyDiv w:val="1"/>
      <w:marLeft w:val="0"/>
      <w:marRight w:val="0"/>
      <w:marTop w:val="0"/>
      <w:marBottom w:val="0"/>
      <w:divBdr>
        <w:top w:val="none" w:sz="0" w:space="0" w:color="auto"/>
        <w:left w:val="none" w:sz="0" w:space="0" w:color="auto"/>
        <w:bottom w:val="none" w:sz="0" w:space="0" w:color="auto"/>
        <w:right w:val="none" w:sz="0" w:space="0" w:color="auto"/>
      </w:divBdr>
    </w:div>
    <w:div w:id="1495024068">
      <w:bodyDiv w:val="1"/>
      <w:marLeft w:val="0"/>
      <w:marRight w:val="0"/>
      <w:marTop w:val="0"/>
      <w:marBottom w:val="0"/>
      <w:divBdr>
        <w:top w:val="none" w:sz="0" w:space="0" w:color="auto"/>
        <w:left w:val="none" w:sz="0" w:space="0" w:color="auto"/>
        <w:bottom w:val="none" w:sz="0" w:space="0" w:color="auto"/>
        <w:right w:val="none" w:sz="0" w:space="0" w:color="auto"/>
      </w:divBdr>
    </w:div>
    <w:div w:id="1552575158">
      <w:bodyDiv w:val="1"/>
      <w:marLeft w:val="0"/>
      <w:marRight w:val="0"/>
      <w:marTop w:val="0"/>
      <w:marBottom w:val="0"/>
      <w:divBdr>
        <w:top w:val="none" w:sz="0" w:space="0" w:color="auto"/>
        <w:left w:val="none" w:sz="0" w:space="0" w:color="auto"/>
        <w:bottom w:val="none" w:sz="0" w:space="0" w:color="auto"/>
        <w:right w:val="none" w:sz="0" w:space="0" w:color="auto"/>
      </w:divBdr>
    </w:div>
    <w:div w:id="1589342149">
      <w:bodyDiv w:val="1"/>
      <w:marLeft w:val="0"/>
      <w:marRight w:val="0"/>
      <w:marTop w:val="0"/>
      <w:marBottom w:val="0"/>
      <w:divBdr>
        <w:top w:val="none" w:sz="0" w:space="0" w:color="auto"/>
        <w:left w:val="none" w:sz="0" w:space="0" w:color="auto"/>
        <w:bottom w:val="none" w:sz="0" w:space="0" w:color="auto"/>
        <w:right w:val="none" w:sz="0" w:space="0" w:color="auto"/>
      </w:divBdr>
    </w:div>
    <w:div w:id="1638292236">
      <w:bodyDiv w:val="1"/>
      <w:marLeft w:val="0"/>
      <w:marRight w:val="0"/>
      <w:marTop w:val="0"/>
      <w:marBottom w:val="0"/>
      <w:divBdr>
        <w:top w:val="none" w:sz="0" w:space="0" w:color="auto"/>
        <w:left w:val="none" w:sz="0" w:space="0" w:color="auto"/>
        <w:bottom w:val="none" w:sz="0" w:space="0" w:color="auto"/>
        <w:right w:val="none" w:sz="0" w:space="0" w:color="auto"/>
      </w:divBdr>
    </w:div>
    <w:div w:id="1798721219">
      <w:bodyDiv w:val="1"/>
      <w:marLeft w:val="0"/>
      <w:marRight w:val="0"/>
      <w:marTop w:val="0"/>
      <w:marBottom w:val="0"/>
      <w:divBdr>
        <w:top w:val="none" w:sz="0" w:space="0" w:color="auto"/>
        <w:left w:val="none" w:sz="0" w:space="0" w:color="auto"/>
        <w:bottom w:val="none" w:sz="0" w:space="0" w:color="auto"/>
        <w:right w:val="none" w:sz="0" w:space="0" w:color="auto"/>
      </w:divBdr>
    </w:div>
    <w:div w:id="1893686991">
      <w:bodyDiv w:val="1"/>
      <w:marLeft w:val="0"/>
      <w:marRight w:val="0"/>
      <w:marTop w:val="0"/>
      <w:marBottom w:val="0"/>
      <w:divBdr>
        <w:top w:val="none" w:sz="0" w:space="0" w:color="auto"/>
        <w:left w:val="none" w:sz="0" w:space="0" w:color="auto"/>
        <w:bottom w:val="none" w:sz="0" w:space="0" w:color="auto"/>
        <w:right w:val="none" w:sz="0" w:space="0" w:color="auto"/>
      </w:divBdr>
    </w:div>
    <w:div w:id="1925650474">
      <w:bodyDiv w:val="1"/>
      <w:marLeft w:val="0"/>
      <w:marRight w:val="0"/>
      <w:marTop w:val="0"/>
      <w:marBottom w:val="0"/>
      <w:divBdr>
        <w:top w:val="none" w:sz="0" w:space="0" w:color="auto"/>
        <w:left w:val="none" w:sz="0" w:space="0" w:color="auto"/>
        <w:bottom w:val="none" w:sz="0" w:space="0" w:color="auto"/>
        <w:right w:val="none" w:sz="0" w:space="0" w:color="auto"/>
      </w:divBdr>
    </w:div>
    <w:div w:id="2028291711">
      <w:bodyDiv w:val="1"/>
      <w:marLeft w:val="0"/>
      <w:marRight w:val="0"/>
      <w:marTop w:val="0"/>
      <w:marBottom w:val="0"/>
      <w:divBdr>
        <w:top w:val="none" w:sz="0" w:space="0" w:color="auto"/>
        <w:left w:val="none" w:sz="0" w:space="0" w:color="auto"/>
        <w:bottom w:val="none" w:sz="0" w:space="0" w:color="auto"/>
        <w:right w:val="none" w:sz="0" w:space="0" w:color="auto"/>
      </w:divBdr>
    </w:div>
    <w:div w:id="2065327787">
      <w:bodyDiv w:val="1"/>
      <w:marLeft w:val="0"/>
      <w:marRight w:val="0"/>
      <w:marTop w:val="0"/>
      <w:marBottom w:val="0"/>
      <w:divBdr>
        <w:top w:val="none" w:sz="0" w:space="0" w:color="auto"/>
        <w:left w:val="none" w:sz="0" w:space="0" w:color="auto"/>
        <w:bottom w:val="none" w:sz="0" w:space="0" w:color="auto"/>
        <w:right w:val="none" w:sz="0" w:space="0" w:color="auto"/>
      </w:divBdr>
    </w:div>
    <w:div w:id="2070421029">
      <w:bodyDiv w:val="1"/>
      <w:marLeft w:val="0"/>
      <w:marRight w:val="0"/>
      <w:marTop w:val="0"/>
      <w:marBottom w:val="0"/>
      <w:divBdr>
        <w:top w:val="none" w:sz="0" w:space="0" w:color="auto"/>
        <w:left w:val="none" w:sz="0" w:space="0" w:color="auto"/>
        <w:bottom w:val="none" w:sz="0" w:space="0" w:color="auto"/>
        <w:right w:val="none" w:sz="0" w:space="0" w:color="auto"/>
      </w:divBdr>
    </w:div>
    <w:div w:id="2074162114">
      <w:bodyDiv w:val="1"/>
      <w:marLeft w:val="0"/>
      <w:marRight w:val="0"/>
      <w:marTop w:val="0"/>
      <w:marBottom w:val="0"/>
      <w:divBdr>
        <w:top w:val="none" w:sz="0" w:space="0" w:color="auto"/>
        <w:left w:val="none" w:sz="0" w:space="0" w:color="auto"/>
        <w:bottom w:val="none" w:sz="0" w:space="0" w:color="auto"/>
        <w:right w:val="none" w:sz="0" w:space="0" w:color="auto"/>
      </w:divBdr>
    </w:div>
    <w:div w:id="211347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ysdelor.fr/travailler-et-entreprendre/simplanter/"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D966E-E4D6-44F2-8D76-3D0276E4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3261</Words>
  <Characters>17939</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Cammal</dc:creator>
  <cp:lastModifiedBy>Louise Anna Grossin</cp:lastModifiedBy>
  <cp:revision>7</cp:revision>
  <cp:lastPrinted>2020-02-28T16:11:00Z</cp:lastPrinted>
  <dcterms:created xsi:type="dcterms:W3CDTF">2025-09-15T12:01:00Z</dcterms:created>
  <dcterms:modified xsi:type="dcterms:W3CDTF">2025-09-18T10:22:00Z</dcterms:modified>
</cp:coreProperties>
</file>